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Gálatas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Gálatas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Gálatas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49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Galacia.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área de Galacia incluía las ciudades de Antioquía en Pisidia, Iconio, Listra y Derbe. Pablo había ayudado a iniciar iglesias allí en su primer viaje. La carta se leía en voz alta en las iglesias de toda el área de Galacia.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Gálatas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gálatas a comprender claramente las buenas nuevas sobre Jesús. Esto les ayudaría a creer solo en las enseñanzas verdaderas sobre las buenas nuevas.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a los creyentes gálatas cómo vivir juntos como la familia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Pablo conoció la buena nueva sobre Jesús y se convirtió en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se reconcilian con Dios al tener fe en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ley y la libertad que tienen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 y el fruto del Espíritu.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Gálatas se apartan de las buenas nuevas (1:6–10).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Pablo conoció la buena nueva sobre Jesús y se convirtió en apóstol (1:11 – 2:21).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ley y las buenas nuevas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cómo vivir como cristiano (5:1 – 6:10).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Despedida (6:11–18).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