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Marc</w:t>
      </w:r>
      <w:r/>
    </w:p>
    <w:p>
      <w:r/>
      <w:r>
        <w:rPr>
          <w:b/>
        </w:rPr>
        <w:t>Qu'est-ce que le livre de Marc ?</w:t>
      </w:r>
    </w:p>
    <w:p>
      <w:pPr>
        <w:pStyle w:val="ListBullet"/>
        <w:spacing w:line="240" w:lineRule="auto"/>
        <w:ind w:left="720"/>
      </w:pPr>
      <w:r/>
      <w:r>
        <w:t xml:space="preserve">L'Évangile selon Marc est une collection d'histoires à propos de Jésus. L'Évangile selon Marc contient des paroles et des enseignements de Jésus. </w:t>
      </w:r>
    </w:p>
    <w:p>
      <w:pPr>
        <w:pStyle w:val="ListBullet"/>
        <w:spacing w:line="240" w:lineRule="auto"/>
        <w:ind w:left="720"/>
      </w:pPr>
      <w:r/>
      <w:r>
        <w:t>Les disciples de Jésus ont vécu et travaillé avec lui. Ce sont eux qui ont transmis ces histoires à propos de Jésus, et ces paroles et ces enseignements de Jésus. L'Évangile selon Marc repose sur le témoignage de Pierre à propos de la vie et de l'œuvre de Jésus.</w:t>
      </w:r>
    </w:p>
    <w:p>
      <w:pPr>
        <w:pStyle w:val="ListBullet"/>
        <w:spacing w:line="240" w:lineRule="auto"/>
        <w:ind w:left="720"/>
      </w:pPr>
      <w:r/>
      <w:r>
        <w:t>Marc a écrit ces histoires et ces enseignements. On pense qu'il les a écrits entre 55 et 65 apr. J.-C. On pense qu'il était à Rome quand il les a écrits.</w:t>
      </w:r>
    </w:p>
    <w:p>
      <w:r/>
      <w:r>
        <w:rPr>
          <w:b/>
        </w:rPr>
        <w:t>Pour qui l'Évangile selon Marc a-t-il été écrit ?</w:t>
      </w:r>
    </w:p>
    <w:p>
      <w:pPr>
        <w:pStyle w:val="ListBullet"/>
        <w:spacing w:line="240" w:lineRule="auto"/>
        <w:ind w:left="720"/>
      </w:pPr>
      <w:r/>
      <w:r>
        <w:t>L'Évangile selon Marc a été écrit pour les non-Juifs ou Gentils qui ne savent pas qui est Jésus.</w:t>
      </w:r>
    </w:p>
    <w:p>
      <w:pPr>
        <w:pStyle w:val="ListBullet"/>
        <w:spacing w:line="240" w:lineRule="auto"/>
        <w:ind w:left="720"/>
      </w:pPr>
      <w:r/>
      <w:r>
        <w:t>L'Évangile selon Marc a été écrit pour les croyants gentils vivant dans les territoires contrôlés par les Romains.</w:t>
      </w:r>
    </w:p>
    <w:p>
      <w:pPr>
        <w:pStyle w:val="ListBullet"/>
        <w:spacing w:line="240" w:lineRule="auto"/>
        <w:ind w:left="720"/>
      </w:pPr>
      <w:r/>
      <w:r>
        <w:t>Les disciples de Jésus reconnaissent que l'Évangile selon Marc partage la vérité sur Jésus. L'Évangile selon Marc a donc été écrit pour tous les peuples partout dans le monde.</w:t>
      </w:r>
    </w:p>
    <w:p>
      <w:r/>
      <w:r>
        <w:rPr>
          <w:b/>
        </w:rPr>
        <w:t>Pourquoi l'Évangile selon Marc a-t-il été écrit ?</w:t>
      </w:r>
    </w:p>
    <w:p>
      <w:pPr>
        <w:pStyle w:val="ListBullet"/>
        <w:spacing w:line="240" w:lineRule="auto"/>
        <w:ind w:left="720"/>
      </w:pPr>
      <w:r/>
      <w:r>
        <w:t>L'Évangile selon Marc a été écrit pour partager le message de Jésus avec les non-Juifs ou Gentils.</w:t>
      </w:r>
    </w:p>
    <w:p>
      <w:pPr>
        <w:pStyle w:val="ListBullet"/>
        <w:spacing w:line="240" w:lineRule="auto"/>
        <w:ind w:left="720"/>
      </w:pPr>
      <w:r/>
      <w:r>
        <w:t>L'Évangile selon Marc a été écrit pour encourager les croyants gentils maltraités par le gouvernement romain.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L'histoire de Jésus, du royaume de Dieu et du plan de Dieu pour sauver le monde.</w:t>
      </w:r>
    </w:p>
    <w:p>
      <w:pPr>
        <w:pStyle w:val="ListBullet"/>
        <w:spacing w:line="240" w:lineRule="auto"/>
        <w:ind w:left="720"/>
      </w:pPr>
      <w:r/>
      <w:r>
        <w:t>L'œuvre de Jésus en tant que serviteur de Dieu.</w:t>
      </w:r>
    </w:p>
    <w:p>
      <w:pPr>
        <w:pStyle w:val="ListBullet"/>
        <w:spacing w:line="240" w:lineRule="auto"/>
        <w:ind w:left="720"/>
      </w:pPr>
      <w:r/>
      <w:r>
        <w:t>L'œuvre de Jésus en tant qu'enseignant, guérisseur et prédicateur qui faisait des miracles.</w:t>
      </w:r>
    </w:p>
    <w:p>
      <w:pPr>
        <w:pStyle w:val="ListBullet"/>
        <w:spacing w:line="240" w:lineRule="auto"/>
        <w:ind w:left="720"/>
      </w:pPr>
      <w:r/>
      <w:r>
        <w:t>La souffrance, la mort et la résurrection de Jésus.</w:t>
      </w:r>
    </w:p>
    <w:p>
      <w:r/>
      <w:r>
        <w:rPr>
          <w:b/>
        </w:rPr>
        <w:t>Grandes lignes</w:t>
      </w:r>
    </w:p>
    <w:p>
      <w:r/>
      <w:r>
        <w:rPr>
          <w:b/>
        </w:rPr>
        <w:t>Préparation de Jésus pour accomplir son œuvre (1.1–13)</w:t>
      </w:r>
    </w:p>
    <w:p>
      <w:r/>
      <w:r>
        <w:rPr>
          <w:b/>
        </w:rPr>
        <w:t>Jésus travaille et sert en Galilée (1.14 – 3.35)</w:t>
      </w:r>
    </w:p>
    <w:p>
      <w:r/>
      <w:r>
        <w:rPr>
          <w:b/>
        </w:rPr>
        <w:t>Histoires racontées par Jésus (4.1–34)</w:t>
      </w:r>
    </w:p>
    <w:p>
      <w:r/>
      <w:r>
        <w:rPr>
          <w:b/>
        </w:rPr>
        <w:t>De nombreuses personnes sont guéries par Jésus (4.35 – 5.43)</w:t>
      </w:r>
    </w:p>
    <w:p>
      <w:r/>
      <w:r>
        <w:rPr>
          <w:b/>
        </w:rPr>
        <w:t>Travail et service de Jésus en dehors de la Galilée (6.1 – 8.26)</w:t>
      </w:r>
    </w:p>
    <w:p>
      <w:r/>
      <w:r>
        <w:rPr>
          <w:b/>
        </w:rPr>
        <w:t>Voyage de Jésus vers Jérusalem (8.27 – 10.52)</w:t>
      </w:r>
    </w:p>
    <w:p>
      <w:r/>
      <w:r>
        <w:rPr>
          <w:b/>
        </w:rPr>
        <w:t>Jésus à Jérusalem et mort de Jésus (11 – 15)</w:t>
      </w:r>
    </w:p>
    <w:p>
      <w:r/>
      <w:r>
        <w:rPr>
          <w:b/>
        </w:rPr>
        <w:t>Résurrection de Jésus et dernières instructions de Jésus à ses disciples (</w:t>
      </w:r>
      <w:r>
        <w:t>16</w:t>
      </w:r>
      <w:r>
        <w:rPr>
          <w:b/>
        </w:rP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