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rPr>
          <w:b/>
        </w:rPr>
        <w:t>O que é o livro de Rute?</w:t>
      </w:r>
    </w:p>
    <w:p>
      <w:pPr>
        <w:pStyle w:val="ListBullet"/>
        <w:spacing w:line="240" w:lineRule="auto"/>
        <w:ind w:left="720"/>
      </w:pPr>
      <w:r/>
      <w:r>
        <w:t>O livro de Rute é uma história do tempo dos juízes. Pensa-se que os eventos ocorreram entre os anos 1375 e 1050 a.C. A história foi transmitida dentro das famílias israelitas e judaicas por centenas de anos.</w:t>
      </w:r>
    </w:p>
    <w:p>
      <w:pPr>
        <w:pStyle w:val="ListBullet"/>
        <w:spacing w:line="240" w:lineRule="auto"/>
        <w:ind w:left="720"/>
      </w:pPr>
      <w:r/>
      <w:r>
        <w:t>Acredita-se que o profeta Samuel pode ter escrito partes da história.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o livro de Rute foi escrito?</w:t>
      </w:r>
    </w:p>
    <w:p>
      <w:pPr>
        <w:pStyle w:val="ListBullet"/>
        <w:spacing w:line="240" w:lineRule="auto"/>
        <w:ind w:left="720"/>
      </w:pPr>
      <w:r/>
      <w:r>
        <w:t>Para registrar o amor fiel e a bondade de Deus para com Noemi e Rute.</w:t>
      </w:r>
    </w:p>
    <w:p>
      <w:pPr>
        <w:pStyle w:val="ListBullet"/>
        <w:spacing w:line="240" w:lineRule="auto"/>
        <w:ind w:left="720"/>
      </w:pPr>
      <w:r/>
      <w:r>
        <w:t>Para registrar uma história sobre a família da qual o Rei Davi veio.</w:t>
      </w:r>
    </w:p>
    <w:p>
      <w:pPr>
        <w:pStyle w:val="ListBullet"/>
        <w:spacing w:line="240" w:lineRule="auto"/>
        <w:ind w:left="720"/>
      </w:pPr>
      <w:r/>
      <w:r>
        <w:t>Para mostrar como Deus provê e cuida daqueles que confiam nele. Isso inclui os israelitas e todas as pessoas em todo lugar.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Rute, Boaz e Deus mostraram amor fiel e bondade.</w:t>
      </w:r>
    </w:p>
    <w:p>
      <w:pPr>
        <w:pStyle w:val="ListBullet"/>
        <w:spacing w:line="240" w:lineRule="auto"/>
        <w:ind w:left="720"/>
      </w:pPr>
      <w:r/>
      <w:r>
        <w:t>O protetor da família era responsável por ajudar os membros da família que estavam necessitados.</w:t>
      </w:r>
    </w:p>
    <w:p>
      <w:pPr>
        <w:pStyle w:val="ListBullet"/>
        <w:spacing w:line="240" w:lineRule="auto"/>
        <w:ind w:left="720"/>
      </w:pPr>
      <w:r/>
      <w:r>
        <w:t>Rute era uma estrangeira e o Rei Davi veio de sua linhagem familiar.</w:t>
      </w:r>
    </w:p>
    <w:p>
      <w:r/>
      <w:r>
        <w:rPr>
          <w:b/>
        </w:rPr>
        <w:t>Esboço</w:t>
      </w:r>
    </w:p>
    <w:p>
      <w:r/>
      <w:r>
        <w:rPr>
          <w:b/>
        </w:rPr>
        <w:t>Naomi retorna a Belém de Moabe (1).</w:t>
      </w:r>
    </w:p>
    <w:p>
      <w:r/>
      <w:r>
        <w:rPr>
          <w:b/>
        </w:rPr>
        <w:t>Rute colhe milho nos campos de Boaz (2).</w:t>
      </w:r>
    </w:p>
    <w:p>
      <w:r/>
      <w:r>
        <w:rPr>
          <w:b/>
        </w:rPr>
        <w:t>Rute pede a Boaz que a faça sua esposa (3).</w:t>
      </w:r>
    </w:p>
    <w:p>
      <w:r/>
      <w:r>
        <w:rPr>
          <w:b/>
        </w:rPr>
        <w:t>Rute casa-se com Boaz e tem um filho (4.1–17).</w:t>
      </w:r>
    </w:p>
    <w:p>
      <w:r/>
      <w:r>
        <w:rPr>
          <w:b/>
        </w:rPr>
        <w:t>A linhagem de Perez a Davi (4.18–22).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