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rPr>
          <w:b/>
        </w:rPr>
        <w:t>O que é o livro de 2 Samuel?</w:t>
      </w:r>
    </w:p>
    <w:p>
      <w:pPr>
        <w:pStyle w:val="ListBullet"/>
        <w:spacing w:line="240" w:lineRule="auto"/>
        <w:ind w:left="720"/>
      </w:pPr>
      <w:r/>
      <w:r>
        <w:t>2 Samuel é um relato da história de Israel. Acredita-se que esses eventos ocorreram entre os anos 1010 e 970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o sacerdote Abiatar escreveu algumas dessas histórias.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pPr>
        <w:pStyle w:val="ListBullet"/>
        <w:spacing w:line="240" w:lineRule="auto"/>
        <w:ind w:left="720"/>
      </w:pPr>
      <w:r/>
      <w:r>
        <w:t>Dois livros na Bíblia são nomeados em homenagem ao profeta Samuel. Os dois livros eram um só quando foram escritos pela primeira vez. Mais tarde, foram divididos em dois.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2 Samuel foi escrito?</w:t>
      </w:r>
    </w:p>
    <w:p>
      <w:pPr>
        <w:pStyle w:val="ListBullet"/>
        <w:spacing w:line="240" w:lineRule="auto"/>
        <w:ind w:left="720"/>
      </w:pPr>
      <w:r/>
      <w:r>
        <w:t>Como registro do reinado de Davi como rei em Israel.</w:t>
      </w:r>
    </w:p>
    <w:p>
      <w:pPr>
        <w:pStyle w:val="ListBullet"/>
        <w:spacing w:line="240" w:lineRule="auto"/>
        <w:ind w:left="720"/>
      </w:pPr>
      <w:r/>
      <w:r>
        <w:t>Para registrar a paz e o descanso em Israel. Isso aconteceu quando Davi usou sua autoridade para fazer o que era justo e correto.</w:t>
      </w:r>
    </w:p>
    <w:p>
      <w:pPr>
        <w:pStyle w:val="ListBullet"/>
        <w:spacing w:line="240" w:lineRule="auto"/>
        <w:ind w:left="720"/>
      </w:pPr>
      <w:r/>
      <w:r>
        <w:t>Registrar o sofrimento que veio quando Davi desobedeceu a Deus.</w:t>
      </w:r>
    </w:p>
    <w:p>
      <w:pPr>
        <w:pStyle w:val="ListBullet"/>
        <w:spacing w:line="240" w:lineRule="auto"/>
        <w:ind w:left="720"/>
      </w:pPr>
      <w:r/>
      <w:r>
        <w:t>1 Samuel, 2 Samuel, 1 Reis e 2 Reis são quatro partes da mesma história. Juntos, eles registram mais de 400 anos da história de Israel.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fez uma aliança com Davi e sua linhagem familiar.</w:t>
      </w:r>
    </w:p>
    <w:p>
      <w:pPr>
        <w:pStyle w:val="ListBullet"/>
        <w:spacing w:line="240" w:lineRule="auto"/>
        <w:ind w:left="720"/>
      </w:pPr>
      <w:r/>
      <w:r>
        <w:t>Deus foi fiel a Davi, mesmo quando Davi não foi fiel a Deus.</w:t>
      </w:r>
    </w:p>
    <w:p>
      <w:pPr>
        <w:pStyle w:val="ListBullet"/>
        <w:spacing w:line="240" w:lineRule="auto"/>
        <w:ind w:left="720"/>
      </w:pPr>
      <w:r/>
      <w:r>
        <w:t>Davi voltou-se para Deus e se arrependeu quando pecou. Ele confiou na misericórdia de Deus.</w:t>
      </w:r>
    </w:p>
    <w:p>
      <w:r/>
      <w:r>
        <w:rPr>
          <w:b/>
        </w:rPr>
        <w:t>Esboço</w:t>
      </w:r>
    </w:p>
    <w:p>
      <w:r/>
      <w:r>
        <w:rPr>
          <w:b/>
        </w:rPr>
        <w:t>Davi é reconhecido como rei após a morte de Saul (1.1–5.4).</w:t>
      </w:r>
    </w:p>
    <w:p>
      <w:r/>
      <w:r>
        <w:rPr>
          <w:b/>
        </w:rPr>
        <w:t>Davi governa como rei de Jerusalém (5.5­–14.33).</w:t>
      </w:r>
    </w:p>
    <w:p>
      <w:r/>
      <w:r>
        <w:rPr>
          <w:b/>
        </w:rPr>
        <w:t>Absalão desafia Davi como rei (15–19).</w:t>
      </w:r>
    </w:p>
    <w:p>
      <w:r/>
      <w:r>
        <w:rPr>
          <w:b/>
        </w:rPr>
        <w:t>Davi governa novamente como rei de Jerusalém (20–24).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