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Eclesiastes</w:t>
      </w:r>
      <w:r/>
    </w:p>
    <w:p>
      <w:r/>
      <w:r>
        <w:rPr>
          <w:b/>
        </w:rPr>
        <w:t>O que é o livro de</w:t>
      </w:r>
      <w:r>
        <w:t xml:space="preserve"> </w:t>
      </w:r>
      <w:r>
        <w:rPr>
          <w:b/>
        </w:rPr>
        <w:t>Eclesiastes?</w:t>
      </w:r>
    </w:p>
    <w:p>
      <w:pPr>
        <w:pStyle w:val="ListBullet"/>
        <w:spacing w:line="240" w:lineRule="auto"/>
        <w:ind w:left="720"/>
      </w:pPr>
      <w:r/>
      <w:r>
        <w:t>Eclesiastes é um livro de sabedoria, poemas e cânticos de Israel. É uma coleção de ensinamentos, poemas e provérbios sobre o que tem significado na vida.</w:t>
      </w:r>
    </w:p>
    <w:p>
      <w:pPr>
        <w:pStyle w:val="ListBullet"/>
        <w:spacing w:line="240" w:lineRule="auto"/>
        <w:ind w:left="720"/>
      </w:pPr>
      <w:r/>
      <w:r>
        <w:t>Os ensinamentos, poemas e provérbios são de alguém chamado o Mestre. Não se sabe quem foi esse Mestre. Pensa-se que Salomão pode ter sido o Mestre.</w:t>
      </w:r>
    </w:p>
    <w:p>
      <w:pPr>
        <w:pStyle w:val="ListBullet"/>
        <w:spacing w:line="240" w:lineRule="auto"/>
        <w:ind w:left="720"/>
      </w:pPr>
      <w:r/>
      <w:r>
        <w:t>A palavra usada para este Professor na língua hebraica é qohélet. Esse é também o título deste livro em hebraico. A palavra usada para este Professor na língua grega é ecclesiastes. É por isso que o livro é chamado de Eclesiastes.</w:t>
      </w:r>
    </w:p>
    <w:p>
      <w:pPr>
        <w:pStyle w:val="ListBullet"/>
        <w:spacing w:line="240" w:lineRule="auto"/>
        <w:ind w:left="720"/>
      </w:pPr>
      <w:r/>
      <w:r>
        <w:t>As palavras do Mestre foram coletadas no livro de Eclesiastes por outras pessoas. Não se sabe quando o livro foi escrito.</w:t>
      </w:r>
    </w:p>
    <w:p>
      <w:r/>
      <w:r>
        <w:rPr>
          <w:b/>
        </w:rPr>
        <w:t>Para quem este livro foi escrito?</w:t>
      </w:r>
    </w:p>
    <w:p>
      <w:pPr>
        <w:pStyle w:val="ListBullet"/>
        <w:spacing w:line="240" w:lineRule="auto"/>
        <w:ind w:left="720"/>
      </w:pPr>
      <w:r/>
      <w:r>
        <w:t>Para o povo de Israel.</w:t>
      </w:r>
    </w:p>
    <w:p>
      <w:r/>
      <w:r>
        <w:rPr>
          <w:b/>
        </w:rPr>
        <w:t>Por que Eclesiastes foi escrito?</w:t>
      </w:r>
    </w:p>
    <w:p>
      <w:pPr>
        <w:pStyle w:val="ListBullet"/>
        <w:spacing w:line="240" w:lineRule="auto"/>
        <w:ind w:left="720"/>
      </w:pPr>
      <w:r/>
      <w:r>
        <w:t>Falar sobre o que tem significado na vida. Isso não se baseava no trabalho de Deus através do povo de Israel. Baseava-se no que o Mestre aprendeu. Ele aprendeu estudando a si mesmo e as plantas, animais, pessoas e o mundo ao seu redor.</w:t>
      </w:r>
    </w:p>
    <w:p>
      <w:pPr>
        <w:pStyle w:val="ListBullet"/>
        <w:spacing w:line="240" w:lineRule="auto"/>
        <w:ind w:left="720"/>
      </w:pPr>
      <w:r/>
      <w:r>
        <w:t>Para lembrar as pessoas de que todos morrem.</w:t>
      </w:r>
    </w:p>
    <w:p>
      <w:pPr>
        <w:pStyle w:val="ListBullet"/>
        <w:spacing w:line="240" w:lineRule="auto"/>
        <w:ind w:left="720"/>
      </w:pPr>
      <w:r/>
      <w:r>
        <w:t>Para mostrar como é importante respeitar a Deus e aproveitar o que Deus deu às pessoas.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Quando as pessoas morrem, elas perdem tudo o que desfrutaram, pelo que trabalharam e aprenderam. Nenhuma dessas coisas dura para sempre.</w:t>
      </w:r>
    </w:p>
    <w:p>
      <w:pPr>
        <w:pStyle w:val="ListBullet"/>
        <w:spacing w:line="240" w:lineRule="auto"/>
        <w:ind w:left="720"/>
      </w:pPr>
      <w:r/>
      <w:r>
        <w:t>Existem muitos mistérios na vida que as pessoas não conseguem entender.</w:t>
      </w:r>
    </w:p>
    <w:p>
      <w:pPr>
        <w:pStyle w:val="ListBullet"/>
        <w:spacing w:line="240" w:lineRule="auto"/>
        <w:ind w:left="720"/>
      </w:pPr>
      <w:r/>
      <w:r>
        <w:t>Muitas coisas na vida são injustas. Isso vai contra os padrões de vida descritos no livro de Pv.</w:t>
      </w:r>
    </w:p>
    <w:p>
      <w:pPr>
        <w:pStyle w:val="ListBullet"/>
        <w:spacing w:line="240" w:lineRule="auto"/>
        <w:ind w:left="720"/>
      </w:pPr>
      <w:r/>
      <w:r>
        <w:t>Os seres humanos não podem compreender totalmente Deus e suas ações. Mas Deus é digno de confiança, respeito e obediência.</w:t>
      </w:r>
    </w:p>
    <w:p>
      <w:r/>
      <w:r>
        <w:rPr>
          <w:b/>
        </w:rPr>
        <w:t>Esboço</w:t>
      </w:r>
    </w:p>
    <w:p>
      <w:r/>
      <w:r>
        <w:rPr>
          <w:b/>
        </w:rPr>
        <w:t>Um poema sobre todas as coisas que são sem sentido (1.1–11.6).</w:t>
      </w:r>
    </w:p>
    <w:p>
      <w:r/>
      <w:r>
        <w:rPr>
          <w:b/>
        </w:rPr>
        <w:t>Um poema sobre aproveitar a vida e ser humilde (11.7–12.8).</w:t>
      </w:r>
    </w:p>
    <w:p>
      <w:r/>
      <w:r>
        <w:rPr>
          <w:b/>
        </w:rPr>
        <w:t>Palavras finais sobre respeitar e obedecer a Deus (12.9–14).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