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Ageu</w:t>
      </w:r>
      <w:r/>
    </w:p>
    <w:p>
      <w:r/>
      <w:r>
        <w:rPr>
          <w:b/>
        </w:rPr>
        <w:t>O que é o livro de Ageu?</w:t>
      </w:r>
    </w:p>
    <w:p>
      <w:pPr>
        <w:pStyle w:val="ListBullet"/>
        <w:spacing w:line="240" w:lineRule="auto"/>
        <w:ind w:left="720"/>
      </w:pPr>
      <w:r/>
      <w:r>
        <w:t>Ageu é um livro dos profetas de Israel. É uma coleção de mensagens de Deus que Ageu falou.</w:t>
      </w:r>
    </w:p>
    <w:p>
      <w:pPr>
        <w:pStyle w:val="ListBullet"/>
        <w:spacing w:line="240" w:lineRule="auto"/>
        <w:ind w:left="720"/>
      </w:pPr>
      <w:r/>
      <w:r>
        <w:t>As mensagens eram sobre a terra de Judá quando o governo persa estava no controle. Elas faziam parte da história contada em Esdras capítulos 1 a 6. As mensagens também eram promessas sobre eventos que aconteceram após esse tempo.</w:t>
      </w:r>
    </w:p>
    <w:p>
      <w:pPr>
        <w:pStyle w:val="ListBullet"/>
        <w:spacing w:line="240" w:lineRule="auto"/>
        <w:ind w:left="720"/>
      </w:pPr>
      <w:r/>
      <w:r>
        <w:t>Ageu falou essas mensagens no ano 520 a.C. Esse foi o segundo ano em que Dario foi rei da Pérsia.</w:t>
      </w:r>
    </w:p>
    <w:p>
      <w:pPr>
        <w:pStyle w:val="ListBullet"/>
        <w:spacing w:line="240" w:lineRule="auto"/>
        <w:ind w:left="720"/>
      </w:pPr>
      <w:r/>
      <w:r>
        <w:t>Acredita-se que Ageu escreveu essas mensagens.</w:t>
      </w:r>
    </w:p>
    <w:p>
      <w:pPr>
        <w:pStyle w:val="ListBullet"/>
        <w:spacing w:line="240" w:lineRule="auto"/>
        <w:ind w:left="720"/>
      </w:pPr>
      <w:r/>
      <w:r>
        <w:t>Os escritores do Novo Testamento entenderam que algumas das profecias de Ageu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Zorobabel, Josué e os judeus que tinham retornado a Judá. Eles viveram no exílio na Babilônia por muitos anos.</w:t>
      </w:r>
    </w:p>
    <w:p>
      <w:r/>
      <w:r>
        <w:rPr>
          <w:b/>
        </w:rPr>
        <w:t>Por que</w:t>
      </w:r>
      <w:r>
        <w:t xml:space="preserve"> </w:t>
      </w:r>
      <w:r>
        <w:rPr>
          <w:b/>
        </w:rPr>
        <w:t>Ageu foi escrito?</w:t>
      </w:r>
    </w:p>
    <w:p>
      <w:pPr>
        <w:pStyle w:val="ListBullet"/>
        <w:spacing w:line="240" w:lineRule="auto"/>
        <w:ind w:left="720"/>
      </w:pPr>
      <w:r/>
      <w:r>
        <w:t>Para lembrar os judeus de serem fiéis à aliança do Monte Sinai após o exílio.</w:t>
      </w:r>
    </w:p>
    <w:p>
      <w:pPr>
        <w:pStyle w:val="ListBullet"/>
        <w:spacing w:line="240" w:lineRule="auto"/>
        <w:ind w:left="720"/>
      </w:pPr>
      <w:r/>
      <w:r>
        <w:t>Para registrar as mensagens que ajudaram os judeus a terminar a construção do templo.</w:t>
      </w:r>
    </w:p>
    <w:p>
      <w:pPr>
        <w:pStyle w:val="ListBullet"/>
        <w:spacing w:line="240" w:lineRule="auto"/>
        <w:ind w:left="720"/>
      </w:pPr>
      <w:r/>
      <w:r>
        <w:t>Para encorajar os judeus porque Deus permaneceu fiel à sua aliança com Davi.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permaneceu fiel à aliança do Monte Sinai e à sua aliança com Davi. Ele permaneceu fiel a essas alianças após o tempo do exílio.</w:t>
      </w:r>
    </w:p>
    <w:p>
      <w:pPr>
        <w:pStyle w:val="ListBullet"/>
        <w:spacing w:line="240" w:lineRule="auto"/>
        <w:ind w:left="720"/>
      </w:pPr>
      <w:r/>
      <w:r>
        <w:t>Ser fiel à aliança do Monte Sinai levou às bênçãos da aliança. Não ser fiel levou às maldições da aliança.</w:t>
      </w:r>
    </w:p>
    <w:p>
      <w:pPr>
        <w:pStyle w:val="ListBullet"/>
        <w:spacing w:line="240" w:lineRule="auto"/>
        <w:ind w:left="720"/>
      </w:pPr>
      <w:r/>
      <w:r>
        <w:t>Deus queria que os judeus reconstruíssem o templo. Fazia parte do plano de Deus para abençoar todas as nações.</w:t>
      </w:r>
    </w:p>
    <w:p>
      <w:pPr>
        <w:pStyle w:val="ListBullet"/>
        <w:spacing w:line="240" w:lineRule="auto"/>
        <w:ind w:left="720"/>
      </w:pPr>
      <w:r/>
      <w:r>
        <w:t>O Espírito de Deus dá às pessoas a capacidade de obedecer a Deus fielmente.</w:t>
      </w:r>
    </w:p>
    <w:p>
      <w:r/>
      <w:r>
        <w:rPr>
          <w:b/>
        </w:rPr>
        <w:t>Esboço</w:t>
      </w:r>
    </w:p>
    <w:p>
      <w:r/>
      <w:r>
        <w:rPr>
          <w:b/>
        </w:rPr>
        <w:t>Mensagens sobre ser fiel à aliança do Monte Sinai (1.1–2.19).</w:t>
      </w:r>
    </w:p>
    <w:p>
      <w:r/>
      <w:r>
        <w:rPr>
          <w:b/>
        </w:rPr>
        <w:t>Mensagem de esperança sobre a aliança de Deus com Davi (2.20–23).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