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Zacarias</w:t>
      </w:r>
      <w:r/>
    </w:p>
    <w:p>
      <w:r/>
      <w:r>
        <w:rPr>
          <w:b/>
        </w:rPr>
        <w:t>O que é o livro de Zacarias?</w:t>
      </w:r>
    </w:p>
    <w:p>
      <w:pPr>
        <w:pStyle w:val="ListBullet"/>
        <w:spacing w:line="240" w:lineRule="auto"/>
        <w:ind w:left="720"/>
      </w:pPr>
      <w:r/>
      <w:r>
        <w:t>Zacarias é um livro dos profetas de Israel. É uma coleção de mensagens e visões de Deus.</w:t>
      </w:r>
    </w:p>
    <w:p>
      <w:pPr>
        <w:pStyle w:val="ListBullet"/>
        <w:spacing w:line="240" w:lineRule="auto"/>
        <w:ind w:left="720"/>
      </w:pPr>
      <w:r/>
      <w:r>
        <w:t>As visões e mensagens eram sobre a terra de Judá durante o tempo de Zacarias. Elas faziam parte da história contada em Esdras capítulos 1 a 6. Também eram sobre o tempo em que Deus reinará completamente como Rei.</w:t>
      </w:r>
    </w:p>
    <w:p>
      <w:pPr>
        <w:pStyle w:val="ListBullet"/>
        <w:spacing w:line="240" w:lineRule="auto"/>
        <w:ind w:left="720"/>
      </w:pPr>
      <w:r/>
      <w:r>
        <w:t>Zacarias começou a falar essas mensagens no ano 520 a.C. Esse foi o segundo ano em que Dario foi rei da Pérsia. As visões registradas neste livro também são desse ano.</w:t>
      </w:r>
    </w:p>
    <w:p>
      <w:pPr>
        <w:pStyle w:val="ListBullet"/>
        <w:spacing w:line="240" w:lineRule="auto"/>
        <w:ind w:left="720"/>
      </w:pPr>
      <w:r/>
      <w:r>
        <w:t>A maioria das mensagens foi escrita como poemas ou histórias.</w:t>
      </w:r>
    </w:p>
    <w:p>
      <w:pPr>
        <w:pStyle w:val="ListBullet"/>
        <w:spacing w:line="240" w:lineRule="auto"/>
        <w:ind w:left="720"/>
      </w:pPr>
      <w:r/>
      <w:r>
        <w:t>Pensa-se que Zacarias escreveu partes dessas mensagens e visões. Acredita-se que outras partes foram escritas por outros judeus.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Zacarias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Zorobabel, Josué e os judeus que tinham retornado a Judá. Eles viveram no exílio na Babilônia por muitos anos.</w:t>
      </w:r>
    </w:p>
    <w:p>
      <w:r/>
      <w:r>
        <w:rPr>
          <w:b/>
        </w:rPr>
        <w:t>Por que</w:t>
      </w:r>
      <w:r>
        <w:t xml:space="preserve"> </w:t>
      </w:r>
      <w:r>
        <w:rPr>
          <w:b/>
        </w:rPr>
        <w:t>foi escrito Zacarias?</w:t>
      </w:r>
    </w:p>
    <w:p>
      <w:pPr>
        <w:pStyle w:val="ListBullet"/>
        <w:spacing w:line="240" w:lineRule="auto"/>
        <w:ind w:left="720"/>
      </w:pPr>
      <w:r/>
      <w:r>
        <w:t>Para lembrar os judeus de serem fiéis a aliança do Monte Sinai após o exílio.</w:t>
      </w:r>
    </w:p>
    <w:p>
      <w:pPr>
        <w:pStyle w:val="ListBullet"/>
        <w:spacing w:line="240" w:lineRule="auto"/>
        <w:ind w:left="720"/>
      </w:pPr>
      <w:r/>
      <w: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/>
      <w:r>
        <w:t>Para encorajar os judeus com promessas sobre várias coisas. Estas incluíam a aliança com Davi, o dia do Senhor e a nova criação.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confortou seu povo com palavras de esperança. Isso incluiu profecias sobre o messias.</w:t>
      </w:r>
    </w:p>
    <w:p>
      <w:pPr>
        <w:pStyle w:val="ListBullet"/>
        <w:spacing w:line="240" w:lineRule="auto"/>
        <w:ind w:left="720"/>
      </w:pPr>
      <w:r/>
      <w:r>
        <w:t>Deus trará julgamento contra todas as nações no dia do Senhor.</w:t>
      </w:r>
    </w:p>
    <w:p>
      <w:pPr>
        <w:pStyle w:val="ListBullet"/>
        <w:spacing w:line="240" w:lineRule="auto"/>
        <w:ind w:left="720"/>
      </w:pPr>
      <w:r/>
      <w:r>
        <w:t>Um dia Deus reinará completamente como Rei. Todos que adoram e obedecem a Deus serão seu povo.</w:t>
      </w:r>
    </w:p>
    <w:p>
      <w:r/>
      <w:r>
        <w:rPr>
          <w:b/>
        </w:rPr>
        <w:t>Esboço</w:t>
      </w:r>
    </w:p>
    <w:p>
      <w:r/>
      <w:r>
        <w:rPr>
          <w:b/>
        </w:rPr>
        <w:t>Mensagens e visões de Zacarias (1–8).</w:t>
      </w:r>
    </w:p>
    <w:p>
      <w:r/>
      <w:r>
        <w:rPr>
          <w:b/>
        </w:rPr>
        <w:t>Mensagens de julgamento e esperança (9–14).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