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Евангелие от Марка</w:t>
      </w:r>
      <w:r/>
    </w:p>
    <w:p>
      <w:r/>
      <w:r>
        <w:rPr>
          <w:b/>
        </w:rPr>
        <w:t>Что из себя представляет Евангелие от Марка?</w:t>
      </w:r>
    </w:p>
    <w:p>
      <w:pPr>
        <w:pStyle w:val="ListBullet"/>
        <w:spacing w:line="240" w:lineRule="auto"/>
        <w:ind w:left="720"/>
      </w:pPr>
      <w:r/>
      <w:r>
        <w:t>Евангелие от Марка — это собрание рассказов об Иисусе. В нём содержатся слова и учение Иисуса. Учение и рассказы об Иисусе пересказывались последователями Иисуса, которые жили и трудились с Ним. Евангелие от Марка основано на том, что рассказывал Пётр о жизни и служении Иисуса.</w:t>
      </w:r>
    </w:p>
    <w:p>
      <w:pPr>
        <w:pStyle w:val="ListBullet"/>
        <w:spacing w:line="240" w:lineRule="auto"/>
        <w:ind w:left="720"/>
      </w:pPr>
      <w:r/>
      <w:r>
        <w:t>Марк записал эти рассказы и учение. Считается, что он записал их между 55 и 65 гг. н.э. Предполагается, что в то время он находился в Риме.</w:t>
      </w:r>
    </w:p>
    <w:p>
      <w:r/>
      <w:r>
        <w:rPr>
          <w:b/>
        </w:rPr>
        <w:t>Для кого было написано Евангелие от Марка?</w:t>
      </w:r>
    </w:p>
    <w:p>
      <w:pPr>
        <w:pStyle w:val="ListBullet"/>
        <w:spacing w:line="240" w:lineRule="auto"/>
        <w:ind w:left="720"/>
      </w:pPr>
      <w:r/>
      <w:r>
        <w:t>Для язычников, которые не знали об Иисусе.</w:t>
      </w:r>
    </w:p>
    <w:p>
      <w:pPr>
        <w:pStyle w:val="ListBullet"/>
        <w:spacing w:line="240" w:lineRule="auto"/>
        <w:ind w:left="720"/>
      </w:pPr>
      <w:r/>
      <w:r>
        <w:t>Для верующих язычников, которые проживали в различных римских провинциях.</w:t>
      </w:r>
    </w:p>
    <w:p>
      <w:pPr>
        <w:pStyle w:val="ListBullet"/>
        <w:spacing w:line="240" w:lineRule="auto"/>
        <w:ind w:left="720"/>
      </w:pPr>
      <w:r/>
      <w:r>
        <w:t>Церковь признала, что Евангелие от Марка верно передаёт истину об Иисусе. Оно предназначено для всех людей во всём мире.</w:t>
      </w:r>
    </w:p>
    <w:p>
      <w:r/>
      <w:r>
        <w:rPr>
          <w:b/>
        </w:rPr>
        <w:t>Для чего было написано Евангелие от Марка?</w:t>
      </w:r>
    </w:p>
    <w:p>
      <w:pPr>
        <w:pStyle w:val="ListBullet"/>
        <w:spacing w:line="240" w:lineRule="auto"/>
        <w:ind w:left="720"/>
      </w:pPr>
      <w:r/>
      <w:r>
        <w:t>Чтобы поделиться Благой Вестью об Иисусе с язычниками.</w:t>
      </w:r>
    </w:p>
    <w:p>
      <w:pPr>
        <w:pStyle w:val="ListBullet"/>
        <w:spacing w:line="240" w:lineRule="auto"/>
        <w:ind w:left="720"/>
      </w:pPr>
      <w:r/>
      <w:r>
        <w:t>Чтобы ободрить верующих из язычников, которые подвергались гонениям со стороны римских властей.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История об Иисусе, Божьем Царстве и Божьем плане спасения мира.</w:t>
      </w:r>
    </w:p>
    <w:p>
      <w:pPr>
        <w:pStyle w:val="ListBullet"/>
        <w:spacing w:line="240" w:lineRule="auto"/>
        <w:ind w:left="720"/>
      </w:pPr>
      <w:r/>
      <w:r>
        <w:t>Служение Иисуса как Божьего Слуги.</w:t>
      </w:r>
    </w:p>
    <w:p>
      <w:pPr>
        <w:pStyle w:val="ListBullet"/>
        <w:spacing w:line="240" w:lineRule="auto"/>
        <w:ind w:left="720"/>
      </w:pPr>
      <w:r/>
      <w:r>
        <w:t>Иисус — учитель, целитель и проповедник, совершавший чудеса.</w:t>
      </w:r>
    </w:p>
    <w:p>
      <w:pPr>
        <w:pStyle w:val="ListBullet"/>
        <w:spacing w:line="240" w:lineRule="auto"/>
        <w:ind w:left="720"/>
      </w:pPr>
      <w:r/>
      <w:r>
        <w:t>Страдания, смерть и воскресение Иисуса.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Подготовка к служению Иисуса (1:1–13).</w:t>
      </w:r>
    </w:p>
    <w:p>
      <w:r/>
      <w:r>
        <w:rPr>
          <w:b/>
        </w:rPr>
        <w:t>Служение Иисуса в Галилее (1:14 – 3:35).</w:t>
      </w:r>
    </w:p>
    <w:p>
      <w:r/>
      <w:r>
        <w:rPr>
          <w:b/>
        </w:rPr>
        <w:t>Притчи, сказанные Иисусом (4:1–34).</w:t>
      </w:r>
    </w:p>
    <w:p>
      <w:r/>
      <w:r>
        <w:rPr>
          <w:b/>
        </w:rPr>
        <w:t>Иисус исцеляет многих людей (4:35 – 5:43).</w:t>
      </w:r>
    </w:p>
    <w:p>
      <w:r/>
      <w:r>
        <w:rPr>
          <w:b/>
        </w:rPr>
        <w:t>Служение Иисуса за пределами Галилеи (6:1 – 8:26).</w:t>
      </w:r>
    </w:p>
    <w:p>
      <w:r/>
      <w:r>
        <w:rPr>
          <w:b/>
        </w:rPr>
        <w:t>Путешествие Иисуса в Иерусалим (8:27 – 10:52).</w:t>
      </w:r>
    </w:p>
    <w:p>
      <w:r/>
      <w:r>
        <w:rPr>
          <w:b/>
        </w:rPr>
        <w:t>Иисус в Иерусалиме и Его смерть (11 – 15).</w:t>
      </w:r>
    </w:p>
    <w:p>
      <w:r/>
      <w:r>
        <w:t>**Воскресение Иисуса и Его последние наставления ученикам (**</w:t>
      </w:r>
      <w:r>
        <w:rPr>
          <w:b/>
        </w:rPr>
        <w:t>16</w:t>
      </w:r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