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</w:t>
      </w:r>
      <w:r/>
    </w:p>
    <w:p>
      <w:r/>
      <w:r>
        <w:rPr>
          <w:b/>
        </w:rPr>
        <w:t>Kitabu cha Tito ni nini?</w:t>
      </w:r>
    </w:p>
    <w:p>
      <w:pPr>
        <w:pStyle w:val="ListBullet"/>
        <w:spacing w:line="240" w:lineRule="auto"/>
        <w:ind w:left="720"/>
      </w:pPr>
      <w:r/>
      <w:r>
        <w:t>Kitabu cha Tito ni barua kutoka kwa Paulo.</w:t>
      </w:r>
    </w:p>
    <w:p>
      <w:pPr>
        <w:pStyle w:val="ListBullet"/>
        <w:spacing w:line="240" w:lineRule="auto"/>
        <w:ind w:left="720"/>
      </w:pPr>
      <w:r/>
      <w:r>
        <w:t>Inadhaniwa kwamba Paulo aliiandika karibu mwaka wa 64 Baada ya Kristo (BK).</w:t>
      </w:r>
    </w:p>
    <w:p>
      <w:r/>
      <w:r>
        <w:rPr>
          <w:b/>
        </w:rPr>
        <w:t>Kitabu cha Tito kiliandikiwa nani?</w:t>
      </w:r>
    </w:p>
    <w:p>
      <w:pPr>
        <w:pStyle w:val="ListBullet"/>
        <w:spacing w:line="240" w:lineRule="auto"/>
        <w:ind w:left="720"/>
      </w:pPr>
      <w:r/>
      <w:r>
        <w:t>Tito alipokuwa akifanya kazi na kuhudumu katika makanisa huko Krete.</w:t>
      </w:r>
    </w:p>
    <w:p>
      <w:pPr>
        <w:pStyle w:val="ListBullet"/>
        <w:spacing w:line="240" w:lineRule="auto"/>
        <w:ind w:left="720"/>
      </w:pPr>
      <w:r/>
      <w:r>
        <w:t>Wafuasi wa Yesu wanatambua kwamba Kitabu cha Tito kinashiriki ukweli kuhusu Yesu. Ni kwa ajili ya watu wote kila mahali.</w:t>
      </w:r>
    </w:p>
    <w:p>
      <w:r/>
      <w:r>
        <w:rPr>
          <w:b/>
        </w:rPr>
        <w:t>Kwa nini Kitabu cha Tito kiliandikwa?</w:t>
      </w:r>
    </w:p>
    <w:p>
      <w:pPr>
        <w:pStyle w:val="ListBullet"/>
        <w:spacing w:line="240" w:lineRule="auto"/>
        <w:ind w:left="720"/>
      </w:pPr>
      <w:r/>
      <w:r>
        <w:t>Kumfundisha Tito jinsi ya kuongoza makanisa huko Krete.</w:t>
      </w:r>
    </w:p>
    <w:p>
      <w:pPr>
        <w:pStyle w:val="ListBullet"/>
        <w:spacing w:line="240" w:lineRule="auto"/>
        <w:ind w:left="720"/>
      </w:pPr>
      <w:r/>
      <w:r>
        <w:t>Kutoa maelekezo wazi kuhusu kuchagua viongozi wa kanisa na jinsi wanavyopaswa kuwa.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Jinsi Habari Njema kuhusu Yesu inavyobadilisha maisha ya watu na jinsi wanavyotenda.</w:t>
      </w:r>
    </w:p>
    <w:p>
      <w:pPr>
        <w:pStyle w:val="ListBullet"/>
        <w:spacing w:line="240" w:lineRule="auto"/>
        <w:ind w:left="720"/>
      </w:pPr>
      <w:r/>
      <w:r>
        <w:t>Kupanga makanisa huko Krete.</w:t>
      </w:r>
    </w:p>
    <w:p>
      <w:pPr>
        <w:pStyle w:val="ListBullet"/>
        <w:spacing w:line="240" w:lineRule="auto"/>
        <w:ind w:left="720"/>
      </w:pPr>
      <w:r/>
      <w:r>
        <w:t>Kushughulika na watu wanaofundisha mambo ambayo si ya kweli.</w:t>
      </w:r>
    </w:p>
    <w:p>
      <w:pPr>
        <w:pStyle w:val="ListBullet"/>
        <w:spacing w:line="240" w:lineRule="auto"/>
        <w:ind w:left="720"/>
      </w:pPr>
      <w:r/>
      <w:r>
        <w:t>Maisha matakatifu na kufanya mema.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(1:1–4).</w:t>
      </w:r>
    </w:p>
    <w:p>
      <w:r/>
      <w:r>
        <w:rPr>
          <w:b/>
        </w:rPr>
        <w:t>Viongozi wa kanisa huko Krete (1:5–9).</w:t>
      </w:r>
    </w:p>
    <w:p>
      <w:r/>
      <w:r>
        <w:rPr>
          <w:b/>
        </w:rPr>
        <w:t>Tatizo la walimu wa uongo (1:10–16).</w:t>
      </w:r>
    </w:p>
    <w:p>
      <w:r/>
      <w:r>
        <w:rPr>
          <w:b/>
        </w:rPr>
        <w:t>Familia katika Krete (2).</w:t>
      </w:r>
    </w:p>
    <w:p>
      <w:r/>
      <w:r>
        <w:rPr>
          <w:b/>
        </w:rPr>
        <w:t>Wema wa Mungu na kutenda mema kwa wengine (3:1–11).</w:t>
      </w:r>
    </w:p>
    <w:p>
      <w:r/>
      <w:r>
        <w:rPr>
          <w:b/>
        </w:rPr>
        <w:t>Salamu za mwisho (3:12–15).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