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約拿書</w:t>
      </w:r>
      <w:r/>
    </w:p>
    <w:p>
      <w:r/>
      <w:r>
        <w:rPr>
          <w:b/>
        </w:rPr>
        <w:t>約拿書是一卷什麼樣的書？</w:t>
      </w:r>
    </w:p>
    <w:p>
      <w:pPr>
        <w:pStyle w:val="ListBullet"/>
        <w:spacing w:line="240" w:lineRule="auto"/>
        <w:ind w:left="720"/>
      </w:pPr>
      <w:r/>
      <w:r>
        <w:t>約拿書是以色列先知的書卷。它顯示出神是何等的充滿憐憫。這是通過關於先知約拿和在尼尼微的亞述人的故事來表達的。</w:t>
      </w:r>
    </w:p>
    <w:p>
      <w:pPr>
        <w:pStyle w:val="ListBullet"/>
        <w:spacing w:line="240" w:lineRule="auto"/>
        <w:ind w:left="720"/>
      </w:pPr>
      <w:r/>
      <w:r>
        <w:t>約拿的故事發生在亞述國勢強盛並統治許多國的時期。</w:t>
      </w:r>
    </w:p>
    <w:p>
      <w:pPr>
        <w:pStyle w:val="ListBullet"/>
        <w:spacing w:line="240" w:lineRule="auto"/>
        <w:ind w:left="720"/>
      </w:pPr>
      <w:r/>
      <w:r>
        <w:t>約拿擔任先知的時間不詳。這是在耶羅波安二世結束統治北國之前。他的統治約在公元前793年至753年間。</w:t>
      </w:r>
    </w:p>
    <w:p>
      <w:pPr>
        <w:pStyle w:val="ListBullet"/>
        <w:spacing w:line="240" w:lineRule="auto"/>
        <w:ind w:left="720"/>
      </w:pPr>
      <w:r/>
      <w:r>
        <w:t>不清楚這個故事由誰記錄下來。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寫給北國以色列的百姓。</w:t>
      </w:r>
    </w:p>
    <w:p>
      <w:r/>
      <w:r>
        <w:rPr>
          <w:b/>
        </w:rPr>
        <w:t>約拿書為何而寫？</w:t>
      </w:r>
    </w:p>
    <w:p>
      <w:pPr>
        <w:pStyle w:val="ListBullet"/>
        <w:spacing w:line="240" w:lineRule="auto"/>
        <w:ind w:left="720"/>
      </w:pPr>
      <w:r/>
      <w:r>
        <w:t>為了提供外邦人尊榮神的例子。</w:t>
      </w:r>
    </w:p>
    <w:p>
      <w:pPr>
        <w:pStyle w:val="ListBullet"/>
        <w:spacing w:line="240" w:lineRule="auto"/>
        <w:ind w:left="720"/>
      </w:pPr>
      <w:r/>
      <w:r>
        <w:t>為了展示人們在聽到審判的信息後改變行為的例子。</w:t>
      </w:r>
    </w:p>
    <w:p>
      <w:pPr>
        <w:pStyle w:val="ListBullet"/>
        <w:spacing w:line="240" w:lineRule="auto"/>
        <w:ind w:left="720"/>
      </w:pPr>
      <w:r/>
      <w:r>
        <w:t>為了展示神愛所有族群以及祂所創造的一切。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神對所有人所做的邪惡和罪惡之事感到忿怒。</w:t>
      </w:r>
    </w:p>
    <w:p>
      <w:pPr>
        <w:pStyle w:val="ListBullet"/>
        <w:spacing w:line="240" w:lineRule="auto"/>
        <w:ind w:left="720"/>
      </w:pPr>
      <w:r/>
      <w:r>
        <w:t>神對所有人滿有慈愛和憐憫，這包括雅各家族的後裔及所有其他族群。</w:t>
      </w:r>
    </w:p>
    <w:p>
      <w:pPr>
        <w:pStyle w:val="ListBullet"/>
        <w:spacing w:line="240" w:lineRule="auto"/>
        <w:ind w:left="720"/>
      </w:pPr>
      <w:r/>
      <w:r>
        <w:t>神希望所有人都遠離邪惡，遵循祂指示的生活方式。</w:t>
      </w:r>
    </w:p>
    <w:p>
      <w:r/>
      <w:r>
        <w:rPr>
          <w:b/>
        </w:rPr>
        <w:t>大綱</w:t>
      </w:r>
    </w:p>
    <w:p>
      <w:r/>
      <w:r>
        <w:rPr>
          <w:b/>
        </w:rPr>
        <w:t>約拿違背神的指示（1章）。</w:t>
      </w:r>
    </w:p>
    <w:p>
      <w:r/>
      <w:r>
        <w:rPr>
          <w:b/>
        </w:rPr>
        <w:t>約拿禱告（2章）。</w:t>
      </w:r>
    </w:p>
    <w:p>
      <w:r/>
      <w:r>
        <w:rPr>
          <w:b/>
        </w:rPr>
        <w:t>約拿順服神的指示（3章）。</w:t>
      </w:r>
    </w:p>
    <w:p>
      <w:r/>
      <w:r>
        <w:rPr>
          <w:b/>
        </w:rPr>
        <w:t>約拿的忿怒（4章）。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