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歷代志下是以色列歷史的記載。這些事件發生在公元前970年至538年間，關於這些事件的故事在數百年間被流傳下來，它們在以色列和猶太家庭中代代相傳。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一般認為以斯拉可能記錄了這些故事的一部分，一般認為這些故事在公元前430年左右寫成，當時一些猶太人從巴比倫被擄歸回猶大地。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歷代志上和歷代志下最初是一卷書，後來被分為兩卷，包含了許多在撒母耳記和列王紀中記錄的事件和故事。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寫給從被擄之地巴比倫歸回猶大的猶太人。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為了提醒猶太人作為神子民的歷史。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為了鼓勵所有猶太人效法大衛的榜樣，順服神並且只敬拜祂。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聖殿被建造，許多年後又被毀壞。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一些君王效法大衛順服神並忠心敬拜祂，另一些君王則拒絕順服神。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神希望所有人全心全意地敬拜祂。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神對大衛家族君王的應許是真實的。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所羅門作王的統治（1－9章）。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南國（10－36章）。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