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單單敬拜神, 但, 但以理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單單敬拜神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除了神，任何人和任何事物都不應該被敬拜。這對所有地方的所有人來說都是永遠正確的事。數百年來，亞伯拉罕的家族一直敬拜神。然而，他們當中的許多人同時也崇拜假神。他們周圍的民族也崇拜許多假神。在聖經的時代和地點，這是非常普遍的。但是神是唯一的真神，在祂與以色列人在西奈山立的約中，神非常清楚地表明了這一點。祂命令以色列人單單敬拜祂，這是神與他們立約的第一個也是最重要的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雅各和辟拉的第一個兒子。在希伯來文中，但這個名字的意思是祂審判。但的家族是以色列的一個支派。但也是城市的名字，是但支派的主要城市。它位於黑門山附近，是以色列最北部的地區之一。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在約雅敬作王時，來自南國的一個年輕人。他被帶到巴比倫居住。他在巴比倫和波斯的幾位國王面前擔任哲士和政府領袖。他也被稱為伯提沙撒。他是一位先知，神給了他異象和信息。這些記錄在但以理書中。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