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Key Terms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Key Terms (Biblica)</w:t>
      </w:r>
      <w:r>
        <w:t xml:space="preserve">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Key Terms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</w:t>
      </w:r>
      <w:r/>
    </w:p>
    <w:p>
      <w:r/>
      <w:r>
        <w:rPr>
          <w:i/>
        </w:rPr>
        <w:t>Xerxes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Xerxes</w:t>
      </w:r>
      <w:r/>
    </w:p>
    <w:p>
      <w:r/>
      <w:r>
        <w:t>The ruler of the Persian kingdom from 486 to 465 BC. In the Hebrew language he was known as Ahasuerus.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