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Termos Chave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Termos Chave (Biblica)</w:t>
      </w:r>
      <w:r>
        <w:t xml:space="preserve"> (Portuguese)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</w:t>
      </w:r>
      <w:r/>
    </w:p>
    <w:p>
      <w:r/>
      <w:r>
        <w:rPr>
          <w:i/>
        </w:rPr>
        <w:t>Xerxes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Xerxes</w:t>
      </w:r>
      <w:r/>
    </w:p>
    <w:p>
      <w:r/>
      <w:r>
        <w:t>O governante do reino persa de 486 a 465 a.C. Na língua hebraica, ele era conhecido como Assuero.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