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huan</w:t>
      </w:r>
      <w:r/>
    </w:p>
    <w:p>
      <w:r/>
      <w:r>
        <w:rPr>
          <w:i/>
        </w:rPr>
        <w:t>幻影說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幻影說</w:t>
      </w:r>
      <w:r/>
    </w:p>
    <w:p>
      <w:r/>
      <w:r>
        <w:t>這種信念認為耶穌沒有人的身體，也不是完全的人。這是基於一個希臘的觀念。這個觀念認為身體是邪惡的。這個觀念也認為只有永恆的屬靈事物是好的。幻影說（Docetism）成為一種稱為諾斯底主義（Gnosticism）思維方式的一部分。根據諾斯底主義的解釋，世界之所以有問題，是因為人們有身體。諾斯底主義相信人類因擁有秘密的知識而得救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