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ling</w:t>
      </w:r>
      <w:r/>
    </w:p>
    <w:p>
      <w:r/>
      <w:r>
        <w:rPr>
          <w:i/>
        </w:rPr>
        <w:t>靈媒（交鬼的）, 靈體（靈性的存在）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靈媒（交鬼的）</w:t>
      </w:r>
      <w:r/>
    </w:p>
    <w:p>
      <w:r/>
      <w:r>
        <w:t>與死者的靈魂交談以接收信息的人。這在以色列人周圍的民族中是一種常見的做法。神不允許祂的子民這樣做。相反，他們應該向神禱告。他們應該被神的話語和神的靈引導。</w:t>
      </w:r>
      <w:r/>
      <w:r/>
    </w:p>
    <w:p>
      <w:r/>
    </w:p>
    <w:p>
      <w:pPr>
        <w:pStyle w:val="Heading2"/>
      </w:pPr>
      <w:r>
        <w:t>靈體（靈性的存在）</w:t>
      </w:r>
      <w:r/>
    </w:p>
    <w:p>
      <w:r/>
      <w:r>
        <w:t>一種沒有像人類或地球上其他生物那樣具有身體的存在。他們也被稱為天使。他們可以看起來像人類，即使他們沒有人的身體。神是靈性的存在，祂創造了所有其他靈性存在。（</w:t>
      </w:r>
      <w:r>
        <w:t>天使）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