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羅馬亞該亞領土的首都。它位於現在的希臘南部地區。保羅在他的第二次和第三次旅行中曾造訪這地。他在那裡待了一年多，分享耶穌的信息並幫助教會。新約中有他寫給哥林多教會的兩封書信。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哥尼流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一位住在凱撒利亞的羅馬軍官。他不是猶太人，但他敬拜以色列的神。他和他的家人是最早跟隨猶太彌賽亞耶穌的外邦人之一。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在聖經記載的時代和地點，一些群體中的一種做法。割掉男性生殖器的包皮。對以色列人來說，割禮是一個記號。這表明他們是與神立約的子民的一部分。以色列人只對超過八天大的男性施行割禮。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在羅馬領土的小亞細亞的一個城市，這地方現在是土耳其。以巴弗在那裡分享了關於耶穌的信息，並幫助建立了一個教會。保羅寫了一封信給那裡的教會。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雅各的家在埃及居住和牧羊的地區。人們認為它位於埃及東北部，靠近迦南和尼羅河。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格拉森人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一個居住在加利利海東岸的群體。他們不希望耶穌在他們的城鎮行神蹟。馬可和路加稱這個群體為格拉森人（Gerasenes）。馬太稱他們為加大拉人（Gadarenes）。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