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僕人（奴僕）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可以為其他以色列人作為僕人工作，這是為了幫助他們償還所欠的債務。工作六年後，他們可以選擇獲得自由，如果他們選擇獲得自由，會得到食物和牲畜。僕人也可以選擇繼續為同一家庭工作一輩子。僕人不應被惡待或被視為奴隸，因為神已經將他們從埃及的奴役中解救出來。他們永遠不應再成為奴隸，再次成為奴隸是約的咒詛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普珥節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的節日，慶祝被拯救脫離哈曼要滅絕所有猶太人的詭計。這不是摩西律法中描述的節日。猶太人在波斯政府掌權時開始慶祝這個節日。他們在第十二個月的第十四和第十五天慶祝。這個節日被命名為普珥節，因為哈曼抽籤決定何時消滅猶太人。在希伯來文中，普珥這個詞的意思是籤。以斯帖和末底改的命令拯救了猶太人免於哈曼的計劃。這個節日應該是一個充滿喜悅的時刻，有美食和給窮人的禮物。在普珥節期間，大聲朗讀以斯帖記成為了一種常見的做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