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塞魯士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的國王，也被稱為塞魯士大帝或塞魯士二世。神使用他作為審判巴比倫的工具。塞魯士在公元前539年推翻了巴比倫。許多猶太人被迫住在巴比倫。塞魯士鼓勵他們返回猶大。他支持他們重建耶路撒冷和聖殿。神使用塞魯士，成為猶太人完成這些事情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塞浦路斯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位於地中海的一個大島，在敘利亞以西，土耳其以南。舊約中的先知們曾提到過塞浦路斯（基提）。這個島在保羅第一次傳福音的旅行中非常重要。信徒巴拿巴和拿孫來自塞浦路斯。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亞當和夏娃的兒子。他在某些方面像亞當，而該隱則不是。塞特跟隨神。神選擇通過塞特的家系來實現救贖世界的計劃。耶穌來自塞特的家系。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