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尼布甲尼撒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這位巴比倫王來自迦勒底民族。神使用他作為審判南國的工具。在公元前586年，他的軍隊摧毀了耶路撒冷和聖殿。先知但以理曾為尼布甲尼撒王解釋過一些夢境。尼布甲尼撒崇拜假神，但承認猶太人的神有權柄。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尼哥德慕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一位猶太統治者和法利賽人，他相信耶穌並秘密地跟隨祂。他在某個晚上與耶穌進行了一次重要的談話。當耶穌去世時，尼哥德慕幫忙準備將耶穌的遺體進行安葬。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尼羅河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非洲最長的河流，流經非洲東北部到地中海。尼羅河周圍的土壤非常肥沃，適合農業。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尼尼微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亞述政府的首都，位於現在伊拉克的底格里斯河上。住在那裡的人以暴力和惡行聞名。巴比倫政府在公元前612年控制了尼尼微和亞述政府。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從書珊回到耶路撒冷的猶太人。他是哈迦利亞的兒子，哈拿尼是他的兄弟。他在波斯政府中是一位受信任的官員，是亞達薛西的酒政，負責確保國王的食物和酒沒有被下毒。他曾兩次擔任耶路撒冷的省長，帶領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