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得兒女的名分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某人成為一個家庭（非原生家庭）的成員。這就是人們信靠耶穌時所會發生的事情。神創造了人類，讓他們與祂一起在和平與愛中生活。他們本應是祂家中的孩子。人卻沒有接受神的愛，而是選擇了走自己路。這意味著他們不屬於任何家庭。那些相信耶穌是彌賽亞的人接受了神的愛。他們再次成為神家庭的成員。保羅對此的描述是被領養成為神的孩子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