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Я</w:t>
      </w:r>
      <w:r/>
    </w:p>
    <w:p>
      <w:r/>
      <w:r>
        <w:rPr>
          <w:i/>
        </w:rPr>
        <w:t>Я есмь, Язычник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Я есмь</w:t>
      </w:r>
      <w:r/>
    </w:p>
    <w:p>
      <w:r/>
      <w:r>
        <w:t xml:space="preserve">Это одно из имён Бога, Которое Он использовал, чтобы открыть Себя Моисею в </w:t>
      </w:r>
      <w:r>
        <w:t>Книге Исход</w:t>
      </w:r>
      <w:r>
        <w:t xml:space="preserve"> 3:14. Имя «Я есмь» состоит из четырёх еврейских букв YHWH. Никто точно не может истолковать, что означает это Имя. Буквы YHWH звучат как еврейские слова «Я есмь Тот, Кто Я есмь». Бог действительно является Тем, Кем Он является, и только Он выбирает, что Ему делать. Никто и ничто неспособно заставить Бога быть кем-то или делать что-то. В Евангелии от Иоанна Иисус использует те же слова, чтобы дать людям понять, Кто Он.</w:t>
      </w:r>
      <w:r/>
      <w:r/>
    </w:p>
    <w:p>
      <w:r/>
    </w:p>
    <w:p>
      <w:pPr>
        <w:pStyle w:val="Heading2"/>
      </w:pPr>
      <w:r>
        <w:t>Язычник</w:t>
      </w:r>
      <w:r/>
    </w:p>
    <w:p>
      <w:r/>
      <w:r>
        <w:t>В Библии так называли всех, кто не принадлежал к роду Иакова. Большинство язычников не знали ни о Боге Израиля, ни об истории Израиля. Они не знали о Законе Моисея и не исполняли еврейские законы (</w:t>
      </w:r>
      <w:r>
        <w:t>Закон Моисея</w:t>
      </w:r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