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fan</w:t>
      </w:r>
      <w:r/>
    </w:p>
    <w:p>
      <w:r/>
      <w:r>
        <w:rPr>
          <w:i/>
        </w:rPr>
        <w:t>翻方言, 燔祭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翻方言</w:t>
      </w:r>
      <w:r/>
    </w:p>
    <w:p>
      <w:r/>
      <w:r>
        <w:t>人們解釋以他們不懂的語言所說出的信息。聖靈賜給一些信徒這種能力。他們向那些不懂該語言的人解釋所說的內容。這幫助那些人理解信息並學習關於神的知識。（</w:t>
      </w:r>
      <w:r>
        <w:t>說方言</w:t>
      </w:r>
      <w:r>
        <w:t>）</w:t>
      </w:r>
      <w:r/>
      <w:r/>
    </w:p>
    <w:p>
      <w:r/>
    </w:p>
    <w:p>
      <w:pPr>
        <w:pStyle w:val="Heading2"/>
      </w:pPr>
      <w:r>
        <w:t>燔祭</w:t>
      </w:r>
      <w:r/>
    </w:p>
    <w:p>
      <w:r/>
      <w:r>
        <w:t>人們選擇獻上的祭物或供物，一般是潔淨的公牲畜或鳥類。除了皮以外，整只動物都要燒掉。這表明獻祭的人完全委身於神。有些特定的時候，人必須獻燔祭。在其他人們想要特地獻祭的特別時刻，也可以獻上燔祭。燔祭期間會吹響號角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