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nan</w:t>
      </w:r>
      <w:r/>
    </w:p>
    <w:p>
      <w:r/>
      <w:r>
        <w:rPr>
          <w:i/>
        </w:rPr>
        <w:t>南國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南國</w:t>
      </w:r>
      <w:r/>
    </w:p>
    <w:p>
      <w:r/>
      <w:r>
        <w:t>以色列的土地和支派由大衛家族的國王統治，也被稱為猶大，包括猶大和便雅憫支派以及來自其他支派的以色列人。南國的重要城市有希伯崙、拉吉和首都耶路撒冷。南國始於羅波安失去十個支派的統治權，在公元前586年巴比倫統治耶路撒冷時結束。南國的一些人在被擄到巴比倫後返回。南國的先知包括約珥、以賽亞、彌迦、西番雅、耶利米、哈巴谷和以西結。國王有羅波安、亞比雅、亞撒、約沙法、約蘭、亞哈謝、亞他利雅（女王）、約阿施、亞瑪謝、烏西雅、約坦、亞哈斯、希西家、瑪拿西、亞們、約西亞、約哈斯、約雅敬、約雅斤和西底家。只有少數國王忠於西奈山之約，這包括亞撒、約沙法、約阿施、亞瑪謝、烏西雅、約坦、希西家和約西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