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xia</w:t>
      </w:r>
      <w:r/>
    </w:p>
    <w:p>
      <w:r/>
      <w:r>
        <w:rPr>
          <w:i/>
        </w:rPr>
        <w:t>夏甲, 夏娃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夏甲</w:t>
      </w:r>
      <w:r/>
    </w:p>
    <w:p>
      <w:r/>
      <w:r>
        <w:t>一位來自埃及的奴隸，服事撒拉。當撒拉不能生育時，她讓夏甲與亞伯拉罕同房。之後，夏甲生了亞伯拉罕的兒子以實瑪利。夏甲被撒拉苦待。她和以實瑪利被趕走。但神在曠野中照顧他們。</w:t>
      </w:r>
      <w:r/>
      <w:r/>
    </w:p>
    <w:p>
      <w:r/>
    </w:p>
    <w:p>
      <w:pPr>
        <w:pStyle w:val="Heading2"/>
      </w:pPr>
      <w:r>
        <w:t>夏娃</w:t>
      </w:r>
      <w:r/>
    </w:p>
    <w:p>
      <w:r/>
      <w:r>
        <w:t>神創造的第二個人，也是第一個女人。亞當是她的丈夫。在希伯來文中，夏娃這個名字的意思是生命的賜予者。神用亞當的一根肋骨造了夏娃。當她住在伊甸園時，她與神之間有友誼與和平。她與亞當一起作工，照看園子。她是該隱、亞伯和塞特的母親。當亞當和夏娃不再順從神時，他們不得不離開伊甸園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