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C</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Ca-bê-na-um</w:t>
      </w:r>
      <w:r>
        <w:rPr>
          <w:lang w:val="vi_VN" w:bidi="vi_VN"/>
        </w:rPr>
      </w:r>
    </w:p>
    <w:p>
      <w:pPr/>
      <w:r>
        <w:rPr>
          <w:lang w:val="vi_VN" w:bidi="vi_VN"/>
        </w:rPr>
      </w:r>
      <w:r>
        <w:rPr>
          <w:lang w:val="vi_VN" w:bidi="vi_VN"/>
        </w:rPr>
        <w:t>Một thành phố nằm trên bờ tây bắc của biển Ga-li-lê. Chúa Giê-xu đã sống ở tại Ca-bê-na-um trong một thời gian và làm nhiều phép lạ tại đó. Tại Ca-bê-na-um, Chúa Giê-xu đã mời gọi Phi-e-rơ, Anh-rê, Gia-cơ, Giăng và Ma-thi-ơ làm môn đồ của Ngài.</w:t>
      </w:r>
      <w:r>
        <w:rPr>
          <w:lang w:val="vi_VN" w:bidi="vi_VN"/>
        </w:rPr>
      </w:r>
      <w:r>
        <w:rPr>
          <w:lang w:val="vi_VN" w:bidi="vi_VN"/>
        </w:rPr>
      </w:r>
    </w:p>
    <w:p>
      <w:pPr/>
      <w:r>
        <w:rPr>
          <w:lang w:val="vi_VN" w:bidi="vi_VN"/>
        </w:rPr>
      </w:r>
    </w:p>
    <w:p>
      <w:pPr>
        <w:pStyle w:val="Heading2"/>
      </w:pPr>
      <w:r>
        <w:rPr>
          <w:lang w:val="vi_VN" w:bidi="vi_VN"/>
        </w:rPr>
        <w:t>Các bức thư của Phao-lô</w:t>
      </w:r>
      <w:r>
        <w:rPr>
          <w:lang w:val="vi_VN" w:bidi="vi_VN"/>
        </w:rPr>
      </w:r>
    </w:p>
    <w:p>
      <w:pPr/>
      <w:r>
        <w:rPr>
          <w:lang w:val="vi_VN" w:bidi="vi_VN"/>
        </w:rPr>
      </w:r>
      <w:r>
        <w:rPr>
          <w:lang w:val="vi_VN" w:bidi="vi_VN"/>
        </w:rPr>
        <w:t>Phao-lô đã viết nhiều bức thư cho tín đồ và Hội thánh. Mười ba trong số những bức thư này nằm trong Tân Ước. Chúng bao gồm các sách Rô-ma, I Cô-rinh-tô, II Cô-rinh-tô, Ga-la-ti, Ê-phê-sô, Phi-líp, Cô-lô-se. Chúng cũng bao gồm I Tê-sa-lô-ni-ca, II Tê-sa-lô-ni-ca, I Ti-mô-thê, II Ti-mô-thê, Tít và Phi-lê-môn. Thông thường, Phao-lô đọc lớn nội dung ông muốn viết trong thư của mình. Một người phụ tá sẽ ghi chép lại những lời đó. Sau đó, Phao-lô tự tay viết phần chào cuối thư. Điều này giúp mọi người chắc chắn rằng bức thư đó thật sự đến từ ông. Những người phụ tá của Phao-lô mang thư của ông đến các Hội thánh hoặc cho những người khác. Hội thánh đọc to những bức thư đó, sau đó chia sẻ chúng với các Hội thánh khác trong khu vực. Phao-lô đã viết một vài bức thư của mình khi ông ở trong tù.</w:t>
      </w:r>
      <w:r>
        <w:rPr>
          <w:lang w:val="vi_VN" w:bidi="vi_VN"/>
        </w:rPr>
      </w:r>
      <w:r>
        <w:rPr>
          <w:lang w:val="vi_VN" w:bidi="vi_VN"/>
        </w:rPr>
      </w:r>
    </w:p>
    <w:p>
      <w:pPr/>
      <w:r>
        <w:rPr>
          <w:lang w:val="vi_VN" w:bidi="vi_VN"/>
        </w:rPr>
      </w:r>
    </w:p>
    <w:p>
      <w:pPr>
        <w:pStyle w:val="Heading2"/>
      </w:pPr>
      <w:r>
        <w:rPr>
          <w:lang w:val="vi_VN" w:bidi="vi_VN"/>
        </w:rPr>
        <w:t>Các con gái của Xê-lô-phát</w:t>
      </w:r>
      <w:r>
        <w:rPr>
          <w:lang w:val="vi_VN" w:bidi="vi_VN"/>
        </w:rPr>
      </w:r>
    </w:p>
    <w:p>
      <w:pPr/>
      <w:r>
        <w:rPr>
          <w:lang w:val="vi_VN" w:bidi="vi_VN"/>
        </w:rPr>
      </w:r>
      <w:r>
        <w:rPr>
          <w:lang w:val="vi_VN" w:bidi="vi_VN"/>
        </w:rPr>
        <w:t>Mách-la, Nô-a, Hốt-la, Minh-ca và Thiệt-sa là những người thuộc chi phái Ma-na-se. Cha của họ là Xê-lô-phát đã chết trong hoang mạc sau khi dân Y-sơ-ra-ên từ chối tiến vào Ca-na-an. Các con gái của ông được nhận lãnh đất đai vì dòng dõi của Xê-lô-phê-hát không có con trai. Họ kết hôn với những người anh em họ trong cùng gia tộc. Bằng cách này, đất đai của họ sẽ luôn thuộc về chi phái Ma-na-se.</w:t>
      </w:r>
      <w:r>
        <w:rPr>
          <w:lang w:val="vi_VN" w:bidi="vi_VN"/>
        </w:rPr>
      </w:r>
      <w:r>
        <w:rPr>
          <w:lang w:val="vi_VN" w:bidi="vi_VN"/>
        </w:rPr>
      </w:r>
    </w:p>
    <w:p>
      <w:pPr/>
      <w:r>
        <w:rPr>
          <w:lang w:val="vi_VN" w:bidi="vi_VN"/>
        </w:rPr>
      </w:r>
    </w:p>
    <w:p>
      <w:pPr>
        <w:pStyle w:val="Heading2"/>
      </w:pPr>
      <w:r>
        <w:rPr>
          <w:lang w:val="vi_VN" w:bidi="vi_VN"/>
        </w:rPr>
        <w:t>Các con số</w:t>
      </w:r>
      <w:r>
        <w:rPr>
          <w:lang w:val="vi_VN" w:bidi="vi_VN"/>
        </w:rPr>
      </w:r>
    </w:p>
    <w:p>
      <w:pPr/>
      <w:r>
        <w:rPr>
          <w:lang w:val="vi_VN" w:bidi="vi_VN"/>
        </w:rPr>
      </w:r>
      <w:r>
        <w:rPr>
          <w:lang w:val="vi_VN" w:bidi="vi_VN"/>
        </w:rPr>
        <w:t>Trong sách Khải-huyền, các con số mang ý nghĩa đặc biệt. Chúng không phải lúc nào cũng có nghĩa chính xác là con số được nhắc đến. Chúng là những dấu hiệu của một điều gì đó mang tính thuộc linh.</w:t>
      </w:r>
      <w:r>
        <w:rPr>
          <w:lang w:val="vi_VN" w:bidi="vi_VN"/>
        </w:rPr>
      </w:r>
      <w:r>
        <w:rPr>
          <w:lang w:val="vi_VN" w:bidi="vi_VN"/>
        </w:rPr>
      </w:r>
    </w:p>
    <w:p>
      <w:pPr/>
      <w:r>
        <w:rPr>
          <w:lang w:val="vi_VN" w:bidi="vi_VN"/>
        </w:rPr>
      </w:r>
    </w:p>
    <w:p>
      <w:pPr>
        <w:pStyle w:val="Heading2"/>
      </w:pPr>
      <w:r>
        <w:rPr>
          <w:lang w:val="vi_VN" w:bidi="vi_VN"/>
        </w:rPr>
        <w:t>Các con trai của Đức Chúa Trời</w:t>
      </w:r>
      <w:r>
        <w:rPr>
          <w:lang w:val="vi_VN" w:bidi="vi_VN"/>
        </w:rPr>
      </w:r>
    </w:p>
    <w:p>
      <w:pPr/>
      <w:r>
        <w:rPr>
          <w:lang w:val="vi_VN" w:bidi="vi_VN"/>
        </w:rPr>
      </w:r>
      <w:r>
        <w:rPr>
          <w:lang w:val="vi_VN" w:bidi="vi_VN"/>
        </w:rPr>
        <w:t>Không ai biết chắc các con trai của Đức Chúa Trời là ai. Có ý kiến cho rằng họ là những linh thể đã phản nghịch Đức Chúa Trời. Cũng có ý kiến cho rằng họ đã đến trái đất với cơ thể con người và kết hôn với phụ nữ. Điều này trái ngược với kế hoạch của Đức Chúa Trời rằng loài người chỉ được kết hôn với loài người.</w:t>
      </w:r>
      <w:r>
        <w:rPr>
          <w:lang w:val="vi_VN" w:bidi="vi_VN"/>
        </w:rPr>
      </w:r>
      <w:r>
        <w:rPr>
          <w:lang w:val="vi_VN" w:bidi="vi_VN"/>
        </w:rPr>
      </w:r>
    </w:p>
    <w:p>
      <w:pPr/>
      <w:r>
        <w:rPr>
          <w:lang w:val="vi_VN" w:bidi="vi_VN"/>
        </w:rPr>
      </w:r>
    </w:p>
    <w:p>
      <w:pPr>
        <w:pStyle w:val="Heading2"/>
      </w:pPr>
      <w:r>
        <w:rPr>
          <w:lang w:val="vi_VN" w:bidi="vi_VN"/>
        </w:rPr>
        <w:t>Các cuộc hành trình của Phao-lô</w:t>
      </w:r>
      <w:r>
        <w:rPr>
          <w:lang w:val="vi_VN" w:bidi="vi_VN"/>
        </w:rPr>
      </w:r>
    </w:p>
    <w:p>
      <w:pPr/>
      <w:r>
        <w:rPr>
          <w:lang w:val="vi_VN" w:bidi="vi_VN"/>
        </w:rPr>
      </w:r>
      <w:r>
        <w:rPr>
          <w:lang w:val="vi_VN" w:bidi="vi_VN"/>
        </w:rPr>
        <w:t>Phao-lô đã thực hiện nhiều chuyến đi dài khắp các vùng đất do chính quyền La Mã cai trị. Ở bất cứ nơi nào ông đến, ông đều rao giảng Tin Lành về Chúa Giê-xu cho người Do Thái trước tiên. Sau đó, ông rao giảng cho người ngoại. Ông đã giúp thành lập các Hội thánh trong số những người tin theo Chúa Giê-xu. Trong chuyến đi đầu tiên, Phao-lô đi cùng Ba-na-ba. Trong chuyến đi thứ hai, ông đi cùng Si-la. Trong chuyến đi thứ ba, ông đi cùng một số người trợ giúp. Trong chuyến đi thứ tư, ông đến Rô-ma với tư cách là một tù nhân. Mỗi chuyến đi đều kéo dài hơn một năm.</w:t>
      </w:r>
      <w:r>
        <w:rPr>
          <w:lang w:val="vi_VN" w:bidi="vi_VN"/>
        </w:rPr>
      </w:r>
      <w:r>
        <w:rPr>
          <w:lang w:val="vi_VN" w:bidi="vi_VN"/>
        </w:rPr>
      </w:r>
    </w:p>
    <w:p>
      <w:pPr/>
      <w:r>
        <w:rPr>
          <w:lang w:val="vi_VN" w:bidi="vi_VN"/>
        </w:rPr>
      </w:r>
    </w:p>
    <w:p>
      <w:pPr>
        <w:pStyle w:val="Heading2"/>
      </w:pPr>
      <w:r>
        <w:rPr>
          <w:lang w:val="vi_VN" w:bidi="vi_VN"/>
        </w:rPr>
        <w:t>Các lời tiên tri về Chúa Giê-xu</w:t>
      </w:r>
      <w:r>
        <w:rPr>
          <w:lang w:val="vi_VN" w:bidi="vi_VN"/>
        </w:rPr>
      </w:r>
    </w:p>
    <w:p>
      <w:pPr/>
      <w:r>
        <w:rPr>
          <w:lang w:val="vi_VN" w:bidi="vi_VN"/>
        </w:rPr>
      </w:r>
      <w:r>
        <w:rPr>
          <w:lang w:val="vi_VN" w:bidi="vi_VN"/>
        </w:rPr>
        <w:t>Nhiều lời tiên tri và lời hứa được ghi chép trong Cựu Ước đều hướng về Chúa Giê-xu. Chúng bày tỏ kế hoạch của Đức Chúa Trời về việc sai phái đến một Đấng Cứu Thế. Đấng Cứu Thế này sẽ giải cứu thế gian khỏi quyền lực của tội lỗi, sự chết và điều ác. Các sứ đồ và tác giả trong Tân Ước đã nghiên cứu những lời tiên tri và lời hứa đó. Họ hiểu rằng những lời tiên tri và lời hứa đó đã được ứng nghiệm qua cuộc đời và công việc của Chúa Giê-xu. Chúa Giê-xu đã hoàn thành công việc mà Đức Chúa Trời đã thực hiện qua dân Y-sơ-ra-ên trong hàng trăm năm. Chúa Giê-xu chính là Đấng Cứu Thế mà Đức Chúa Trời đã hứa sai phái đến (</w:t>
      </w:r>
      <w:r>
        <w:rPr>
          <w:lang w:val="vi_VN" w:bidi="vi_VN"/>
        </w:rPr>
        <w:t>Đấng Cứu Thế</w:t>
      </w:r>
      <w:r>
        <w:rPr>
          <w:lang w:val="vi_VN" w:bidi="vi_VN"/>
        </w:rPr>
        <w:t>).</w:t>
      </w:r>
      <w:r>
        <w:rPr>
          <w:lang w:val="vi_VN" w:bidi="vi_VN"/>
        </w:rPr>
      </w:r>
      <w:r>
        <w:rPr>
          <w:lang w:val="vi_VN" w:bidi="vi_VN"/>
        </w:rPr>
      </w:r>
    </w:p>
    <w:p>
      <w:pPr/>
      <w:r>
        <w:rPr>
          <w:lang w:val="vi_VN" w:bidi="vi_VN"/>
        </w:rPr>
      </w:r>
    </w:p>
    <w:p>
      <w:pPr>
        <w:pStyle w:val="Heading2"/>
      </w:pPr>
      <w:r>
        <w:rPr>
          <w:lang w:val="vi_VN" w:bidi="vi_VN"/>
        </w:rPr>
        <w:t>Các nhà thông thái</w:t>
      </w:r>
      <w:r>
        <w:rPr>
          <w:lang w:val="vi_VN" w:bidi="vi_VN"/>
        </w:rPr>
      </w:r>
    </w:p>
    <w:p>
      <w:pPr/>
      <w:r>
        <w:rPr>
          <w:lang w:val="vi_VN" w:bidi="vi_VN"/>
        </w:rPr>
      </w:r>
      <w:r>
        <w:rPr>
          <w:lang w:val="vi_VN" w:bidi="vi_VN"/>
        </w:rPr>
        <w:t>Những người đàn ông quan trọng đến từ các vùng đất phía đông Giê-ru-sa-lem</w:t>
      </w:r>
      <w:r>
        <w:rPr>
          <w:b/>
          <w:lang w:val="vi_VN" w:bidi="vi_VN"/>
        </w:rPr>
        <w:t xml:space="preserve">. </w:t>
      </w:r>
      <w:r>
        <w:rPr>
          <w:lang w:val="vi_VN" w:bidi="vi_VN"/>
        </w:rPr>
        <w:t>Họ nghiên cứu các vì sao trên bầu trời. Sau khi Chúa Giê-xu ra đời, họ thờ phượng Ngài như Vua của cả thế giới.</w:t>
      </w:r>
      <w:r>
        <w:rPr>
          <w:lang w:val="vi_VN" w:bidi="vi_VN"/>
        </w:rPr>
      </w:r>
      <w:r>
        <w:rPr>
          <w:lang w:val="vi_VN" w:bidi="vi_VN"/>
        </w:rPr>
      </w:r>
    </w:p>
    <w:p>
      <w:pPr/>
      <w:r>
        <w:rPr>
          <w:lang w:val="vi_VN" w:bidi="vi_VN"/>
        </w:rPr>
      </w:r>
    </w:p>
    <w:p>
      <w:pPr>
        <w:pStyle w:val="Heading2"/>
      </w:pPr>
      <w:r>
        <w:rPr>
          <w:lang w:val="vi_VN" w:bidi="vi_VN"/>
        </w:rPr>
        <w:t>Các nơi cao</w:t>
      </w:r>
      <w:r>
        <w:rPr>
          <w:lang w:val="vi_VN" w:bidi="vi_VN"/>
        </w:rPr>
      </w:r>
    </w:p>
    <w:p>
      <w:pPr/>
      <w:r>
        <w:rPr>
          <w:lang w:val="vi_VN" w:bidi="vi_VN"/>
        </w:rPr>
      </w:r>
      <w:r>
        <w:rPr>
          <w:lang w:val="vi_VN" w:bidi="vi_VN"/>
        </w:rPr>
        <w:t>Một nơi thờ phượng trên đồi, núi hoặc vùng đất cao. Người ta đốt hương và dâng các sinh tế ở đó. Một số nơi cao được dùng để thờ phượng Đức Chúa Trời chân thật. Điều này thường xảy ra trước khi đền thờ được xây dựng. Những nơi cao khác được dùng để thờ phượng các thần giả. Người ta thậm chí còn dâng tế trẻ em trên đó để tôn vinh các thần giả. Có rất nhiều những nơi cao như vậy khi dân Y-sơ-ra-ên mới tiến vào xứ Ca-na-an. Dân Y-sơ-ra-ên đã được ra lệnh phải phá hủy tất cả các nơi cao dùng để thờ phượng các thần giả.</w:t>
      </w:r>
      <w:r>
        <w:rPr>
          <w:lang w:val="vi_VN" w:bidi="vi_VN"/>
        </w:rPr>
      </w:r>
      <w:r>
        <w:rPr>
          <w:lang w:val="vi_VN" w:bidi="vi_VN"/>
        </w:rPr>
      </w:r>
    </w:p>
    <w:p>
      <w:pPr/>
      <w:r>
        <w:rPr>
          <w:lang w:val="vi_VN" w:bidi="vi_VN"/>
        </w:rPr>
      </w:r>
    </w:p>
    <w:p>
      <w:pPr>
        <w:pStyle w:val="Heading2"/>
      </w:pPr>
      <w:r>
        <w:rPr>
          <w:lang w:val="vi_VN" w:bidi="vi_VN"/>
        </w:rPr>
        <w:t>Các phước lành thuộc linh</w:t>
      </w:r>
      <w:r>
        <w:rPr>
          <w:lang w:val="vi_VN" w:bidi="vi_VN"/>
        </w:rPr>
      </w:r>
    </w:p>
    <w:p>
      <w:pPr/>
      <w:r>
        <w:rPr>
          <w:lang w:val="vi_VN" w:bidi="vi_VN"/>
        </w:rPr>
      </w:r>
      <w:r>
        <w:rPr>
          <w:lang w:val="vi_VN" w:bidi="vi_VN"/>
        </w:rPr>
        <w:t>Những cách mà Đức Chúa Trời ban phước cho dân Ngài về mặt tâm linh. Những phước lành này không phải là thứ con người có thể cầm giữ trong tay. Chúng là sự giàu có trên trời mà Chúa Giê-xu đã nói đến (Ma-thi-ơ 6:19–21). Có nhiều loại phước lành thuộc linh. Sự khôn ngoan, sự hiểu biết, ân điển, hy vọng và tình yêu đều là những phước lành thuộc linh. Được tha thứ tội lỗi và có sự sống đời đời cũng là những phước lành thuộc linh. Con người không thể tự mình kiếm được những phước lành thuộc linh. Đức Chúa Trời ban cho cách miễn phí.</w:t>
      </w:r>
      <w:r>
        <w:rPr>
          <w:lang w:val="vi_VN" w:bidi="vi_VN"/>
        </w:rPr>
      </w:r>
      <w:r>
        <w:rPr>
          <w:lang w:val="vi_VN" w:bidi="vi_VN"/>
        </w:rPr>
      </w:r>
    </w:p>
    <w:p>
      <w:pPr/>
      <w:r>
        <w:rPr>
          <w:lang w:val="vi_VN" w:bidi="vi_VN"/>
        </w:rPr>
      </w:r>
    </w:p>
    <w:p>
      <w:pPr>
        <w:pStyle w:val="Heading2"/>
      </w:pPr>
      <w:r>
        <w:rPr>
          <w:lang w:val="vi_VN" w:bidi="vi_VN"/>
        </w:rPr>
        <w:t>Các sứ điệp phán xét</w:t>
      </w:r>
      <w:r>
        <w:rPr>
          <w:lang w:val="vi_VN" w:bidi="vi_VN"/>
        </w:rPr>
      </w:r>
    </w:p>
    <w:p>
      <w:pPr/>
      <w:r>
        <w:rPr>
          <w:lang w:val="vi_VN" w:bidi="vi_VN"/>
        </w:rPr>
      </w:r>
      <w:r>
        <w:rPr>
          <w:lang w:val="vi_VN" w:bidi="vi_VN"/>
        </w:rPr>
        <w:t>Những sứ điệp Đức Chúa Trời gửi đến cho con người thông qua các tiên tri về sự phán xét mà Ngài sẽ giáng xuống. Những sứ điệp đó cảnh báo con người phải chấm dứt làm điều ác. Đức Chúa Trời cảnh báo họ phải từ bỏ tội lỗi mình và ăn năn. Ngài cảnh báo họ vì Ngài muốn họ thay đổi lối sống của mình. Nếu họ không thay đổi, Đức Chúa Trời sẽ giáng sự phán xét trên họ. Nếu họ thay đổi, Đức Chúa Trời sẽ không giáng sự phán xét trên họ. Việc đưa ra cho con người những cảnh báo này cho thấy Đức Chúa Trời đầy lòng thương xót.</w:t>
      </w:r>
      <w:r>
        <w:rPr>
          <w:lang w:val="vi_VN" w:bidi="vi_VN"/>
        </w:rPr>
      </w:r>
      <w:r>
        <w:rPr>
          <w:lang w:val="vi_VN" w:bidi="vi_VN"/>
        </w:rPr>
      </w:r>
    </w:p>
    <w:p>
      <w:pPr/>
      <w:r>
        <w:rPr>
          <w:lang w:val="vi_VN" w:bidi="vi_VN"/>
        </w:rPr>
      </w:r>
    </w:p>
    <w:p>
      <w:pPr>
        <w:pStyle w:val="Heading2"/>
      </w:pPr>
      <w:r>
        <w:rPr>
          <w:lang w:val="vi_VN" w:bidi="vi_VN"/>
        </w:rPr>
        <w:t>Các sứ đồ</w:t>
      </w:r>
      <w:r>
        <w:rPr>
          <w:lang w:val="vi_VN" w:bidi="vi_VN"/>
        </w:rPr>
      </w:r>
    </w:p>
    <w:p>
      <w:pPr/>
      <w:r>
        <w:rPr>
          <w:lang w:val="vi_VN" w:bidi="vi_VN"/>
        </w:rPr>
      </w:r>
      <w:r>
        <w:rPr>
          <w:lang w:val="vi_VN" w:bidi="vi_VN"/>
        </w:rPr>
        <w:t>Họ là 12 môn đồ của Đức Chúa Giê-xu cùng với những người đi theo thân cận khác, trở thành những người lãnh đạo trong Hội Thánh đầu tiên. Các sứ đồ giảng dạy về Chúa Giê-xu và rao truyền Tin Lành về Ngài. Từ sứ đồ có nguồn gốc từ tiếng Hy Lạp, có nghĩa là người được sai đi.</w:t>
      </w:r>
      <w:r>
        <w:rPr>
          <w:lang w:val="vi_VN" w:bidi="vi_VN"/>
        </w:rPr>
      </w:r>
      <w:r>
        <w:rPr>
          <w:lang w:val="vi_VN" w:bidi="vi_VN"/>
        </w:rPr>
      </w:r>
    </w:p>
    <w:p>
      <w:pPr/>
      <w:r>
        <w:rPr>
          <w:lang w:val="vi_VN" w:bidi="vi_VN"/>
        </w:rPr>
      </w:r>
    </w:p>
    <w:p>
      <w:pPr>
        <w:pStyle w:val="Heading2"/>
      </w:pPr>
      <w:r>
        <w:rPr>
          <w:lang w:val="vi_VN" w:bidi="vi_VN"/>
        </w:rPr>
        <w:t>Các tà linh</w:t>
      </w:r>
      <w:r>
        <w:rPr>
          <w:lang w:val="vi_VN" w:bidi="vi_VN"/>
        </w:rPr>
      </w:r>
    </w:p>
    <w:p>
      <w:pPr/>
      <w:r>
        <w:rPr>
          <w:lang w:val="vi_VN" w:bidi="vi_VN"/>
        </w:rPr>
      </w:r>
      <w:r>
        <w:rPr>
          <w:lang w:val="vi_VN" w:bidi="vi_VN"/>
        </w:rPr>
        <w:t xml:space="preserve">Những linh thể mà Đức Chúa Trời tạo dựng nên nhưng đã quay lưng phản nghịch Ngài. Trong số đó có các quỷ, tà linh và những thiên sứ không phục vụ Đức Chúa Trời. Các tà linh chống nghịch lại Đức Chúa Trời. Ma quỷ là kẻ đứng đầu của chúng. Chúng có thể dùng quyền lực của mình để kiểm soát con người và nhập vào họ. Con người có thể thờ lạy và phục vụ các tà linh thay vì thờ phượng Đức Chúa Trời. Khi con người làm như vậy, họ trở thành nô lệ cho quyền lực của tội lỗi và sự chết. Chúa Giê-xu đã đuổi các tà linh ra khỏi nhiều người. Chúng không thể nhập vào hoặc kiểm soát những người tin Chúa Giê-xu và đi theo Ngài. Đức Thánh Linh ban cho những người đi theo Chúa Giê-xu quyền năng để đuổi các tà linh giống như Chúa Giê-xu đã làm. </w:t>
      </w:r>
      <w:r>
        <w:rPr>
          <w:lang w:val="vi_VN" w:bidi="vi_VN"/>
        </w:rPr>
        <w:t>(</w:t>
      </w:r>
      <w:r>
        <w:rPr>
          <w:lang w:val="vi_VN" w:bidi="vi_VN"/>
        </w:rPr>
        <w:t>Ma quỷ</w:t>
      </w:r>
      <w:r>
        <w:rPr>
          <w:lang w:val="vi_VN" w:bidi="vi_VN"/>
        </w:rPr>
        <w:t>)</w:t>
      </w:r>
      <w:r>
        <w:rPr>
          <w:lang w:val="vi_VN" w:bidi="vi_VN"/>
        </w:rPr>
      </w:r>
      <w:r>
        <w:rPr>
          <w:lang w:val="vi_VN" w:bidi="vi_VN"/>
        </w:rPr>
      </w:r>
    </w:p>
    <w:p>
      <w:pPr/>
      <w:r>
        <w:rPr>
          <w:lang w:val="vi_VN" w:bidi="vi_VN"/>
        </w:rPr>
      </w:r>
    </w:p>
    <w:p>
      <w:pPr>
        <w:pStyle w:val="Heading2"/>
      </w:pPr>
      <w:r>
        <w:rPr>
          <w:lang w:val="vi_VN" w:bidi="vi_VN"/>
        </w:rPr>
        <w:t>Các trưởng lão Hội Thánh</w:t>
      </w:r>
      <w:r>
        <w:rPr>
          <w:lang w:val="vi_VN" w:bidi="vi_VN"/>
        </w:rPr>
      </w:r>
    </w:p>
    <w:p>
      <w:pPr/>
      <w:r>
        <w:rPr>
          <w:lang w:val="vi_VN" w:bidi="vi_VN"/>
        </w:rPr>
      </w:r>
      <w:r>
        <w:rPr>
          <w:lang w:val="vi_VN" w:bidi="vi_VN"/>
        </w:rPr>
        <w:t>Đây là những người theo Chúa Giê-xu và phục vụ với vai trò lãnh đạo Hội Thánh. Họ trung tín giảng dạy sứ điệp về Chúa Giê-xu và đảm bảo rằng những người khác cũng làm như vậy. Họ cầu nguyện cho mọi người và giúp đưa ra những quyết định quan trọng cho Hội Thánh.</w:t>
      </w:r>
      <w:r>
        <w:rPr>
          <w:lang w:val="vi_VN" w:bidi="vi_VN"/>
        </w:rPr>
      </w:r>
      <w:r>
        <w:rPr>
          <w:lang w:val="vi_VN" w:bidi="vi_VN"/>
        </w:rPr>
      </w:r>
    </w:p>
    <w:p>
      <w:pPr/>
      <w:r>
        <w:rPr>
          <w:lang w:val="vi_VN" w:bidi="vi_VN"/>
        </w:rPr>
      </w:r>
    </w:p>
    <w:p>
      <w:pPr>
        <w:pStyle w:val="Heading2"/>
      </w:pPr>
      <w:r>
        <w:rPr>
          <w:lang w:val="vi_VN" w:bidi="vi_VN"/>
        </w:rPr>
        <w:t>Ca-đe Ba-nê-a</w:t>
      </w:r>
      <w:r>
        <w:rPr>
          <w:lang w:val="vi_VN" w:bidi="vi_VN"/>
        </w:rPr>
      </w:r>
    </w:p>
    <w:p>
      <w:pPr/>
      <w:r>
        <w:rPr>
          <w:lang w:val="vi_VN" w:bidi="vi_VN"/>
        </w:rPr>
      </w:r>
      <w:r>
        <w:rPr>
          <w:lang w:val="vi_VN" w:bidi="vi_VN"/>
        </w:rPr>
        <w:t>Một khu vực nằm về phía tây nam của Biển Chết, trong hoang mạc Xin. Dân Y-sơ-ra-ên đã đóng trại ở đó khi họ di chuyển từ Ai Cập đến Ca-na-an. Từ nơi này, dân Y-sơ-ra-ên đã từ chối tiến vào xứ Ca-na-an. Ca-đe là nơi Mi-ri-am qua đời. Đây cũng là nơi Môi-se không vâng lời Đức Chúa Trời khi đập vào tảng đá để lấy nước.</w:t>
      </w:r>
      <w:r>
        <w:rPr>
          <w:lang w:val="vi_VN" w:bidi="vi_VN"/>
        </w:rPr>
      </w:r>
      <w:r>
        <w:rPr>
          <w:lang w:val="vi_VN" w:bidi="vi_VN"/>
        </w:rPr>
      </w:r>
    </w:p>
    <w:p>
      <w:pPr/>
      <w:r>
        <w:rPr>
          <w:lang w:val="vi_VN" w:bidi="vi_VN"/>
        </w:rPr>
      </w:r>
    </w:p>
    <w:p>
      <w:pPr>
        <w:pStyle w:val="Heading2"/>
      </w:pPr>
      <w:r>
        <w:rPr>
          <w:lang w:val="vi_VN" w:bidi="vi_VN"/>
        </w:rPr>
        <w:t>Cái chết thứ hai</w:t>
      </w:r>
      <w:r>
        <w:rPr>
          <w:lang w:val="vi_VN" w:bidi="vi_VN"/>
        </w:rPr>
      </w:r>
    </w:p>
    <w:p>
      <w:pPr/>
      <w:r>
        <w:rPr>
          <w:lang w:val="vi_VN" w:bidi="vi_VN"/>
        </w:rPr>
      </w:r>
      <w:r>
        <w:rPr>
          <w:lang w:val="vi_VN" w:bidi="vi_VN"/>
        </w:rPr>
        <w:t>Một cách để mô tả sự phán xét cuối cùng của Đức Chúa Trời đối với những người từ chối đi theo Ngài. Họ sẽ bị hủy diệt và bị ngăn cách với Đức Chúa Trời mãi mãi. Giăng mô tả nơi xảy ra cái chết thứ hai là một hồ lửa. Nó cũng được gọi là hồ lưu huỳnh đang cháy. Những người bị ném vào đó sẽ không có phần trong vương quốc của Đức Chúa Trời trên đất.</w:t>
      </w:r>
      <w:r>
        <w:rPr>
          <w:lang w:val="vi_VN" w:bidi="vi_VN"/>
        </w:rPr>
      </w:r>
      <w:r>
        <w:rPr>
          <w:lang w:val="vi_VN" w:bidi="vi_VN"/>
        </w:rPr>
      </w:r>
    </w:p>
    <w:p>
      <w:pPr/>
      <w:r>
        <w:rPr>
          <w:lang w:val="vi_VN" w:bidi="vi_VN"/>
        </w:rPr>
      </w:r>
    </w:p>
    <w:p>
      <w:pPr>
        <w:pStyle w:val="Heading2"/>
      </w:pPr>
      <w:r>
        <w:rPr>
          <w:lang w:val="vi_VN" w:bidi="vi_VN"/>
        </w:rPr>
        <w:t>Ca-in</w:t>
      </w:r>
      <w:r>
        <w:rPr>
          <w:lang w:val="vi_VN" w:bidi="vi_VN"/>
        </w:rPr>
      </w:r>
    </w:p>
    <w:p>
      <w:pPr/>
      <w:r>
        <w:rPr>
          <w:lang w:val="vi_VN" w:bidi="vi_VN"/>
        </w:rPr>
      </w:r>
      <w:r>
        <w:rPr>
          <w:lang w:val="vi_VN" w:bidi="vi_VN"/>
        </w:rPr>
        <w:t>Con trai trưởng của A-đam và Ê-va. Ông làm nghề trồng trọt. Ông đã dâng một lễ vật không đẹp lòng Đức Chúa Trời. Ông đã giết em mình là A-bên. Mảnh đất nơi ông giết A-bên đã trở thành bằng chứng chống lại ông. Đức Chúa Trời đã thi hành công lý bằng cách trừng phạt Ca-in. Ông không còn được sống ở một nơi cố định hoặc làm nghề trồng trọt nữa. Tuy nhiên, Đức Chúa Trời vẫn bảo vệ Ca-in khỏi bị người khác giết hại.</w:t>
      </w:r>
      <w:r>
        <w:rPr>
          <w:lang w:val="vi_VN" w:bidi="vi_VN"/>
        </w:rPr>
      </w:r>
      <w:r>
        <w:rPr>
          <w:lang w:val="vi_VN" w:bidi="vi_VN"/>
        </w:rPr>
      </w:r>
    </w:p>
    <w:p>
      <w:pPr/>
      <w:r>
        <w:rPr>
          <w:lang w:val="vi_VN" w:bidi="vi_VN"/>
        </w:rPr>
      </w:r>
    </w:p>
    <w:p>
      <w:pPr>
        <w:pStyle w:val="Heading2"/>
      </w:pPr>
      <w:r>
        <w:rPr>
          <w:lang w:val="vi_VN" w:bidi="vi_VN"/>
        </w:rPr>
        <w:t>Ca-lép</w:t>
      </w:r>
      <w:r>
        <w:rPr>
          <w:lang w:val="vi_VN" w:bidi="vi_VN"/>
        </w:rPr>
      </w:r>
    </w:p>
    <w:p>
      <w:pPr/>
      <w:r>
        <w:rPr>
          <w:lang w:val="vi_VN" w:bidi="vi_VN"/>
        </w:rPr>
      </w:r>
      <w:r>
        <w:rPr>
          <w:lang w:val="vi_VN" w:bidi="vi_VN"/>
        </w:rPr>
        <w:t>Một người nam sinh ra làm nô lệ tại Ai Cập, đã cùng dân Y-sơ-ra-ên tiến vào xứ Ca-na-an. Ông không thuộc dòng dõi của Gia-cốp. Ông là thám tử thuộc chi phái Giu-đa, được sai đi do thám vùng đất Ca-na-an. Ông đã mang về một báo cáo tốt lành. Ca-lép hoàn toàn vâng phục Đức Chúa Trời.</w:t>
      </w:r>
      <w:r>
        <w:rPr>
          <w:lang w:val="vi_VN" w:bidi="vi_VN"/>
        </w:rPr>
      </w:r>
      <w:r>
        <w:rPr>
          <w:lang w:val="vi_VN" w:bidi="vi_VN"/>
        </w:rPr>
      </w:r>
    </w:p>
    <w:p>
      <w:pPr/>
      <w:r>
        <w:rPr>
          <w:lang w:val="vi_VN" w:bidi="vi_VN"/>
        </w:rPr>
      </w:r>
    </w:p>
    <w:p>
      <w:pPr>
        <w:pStyle w:val="Heading2"/>
      </w:pPr>
      <w:r>
        <w:rPr>
          <w:lang w:val="vi_VN" w:bidi="vi_VN"/>
        </w:rPr>
        <w:t>Ca-na</w:t>
      </w:r>
      <w:r>
        <w:rPr>
          <w:lang w:val="vi_VN" w:bidi="vi_VN"/>
        </w:rPr>
      </w:r>
    </w:p>
    <w:p>
      <w:pPr/>
      <w:r>
        <w:rPr>
          <w:lang w:val="vi_VN" w:bidi="vi_VN"/>
        </w:rPr>
      </w:r>
      <w:r>
        <w:rPr>
          <w:lang w:val="vi_VN" w:bidi="vi_VN"/>
        </w:rPr>
        <w:t>Một thị trấn ở xứ Ga-li-lê. Hai trong bảy phép lạ trong sách Phúc Âm Giăng đã xảy ra tại đó. Môn đồ Na-tha-na-ên đến từ Ca-na.</w:t>
      </w:r>
      <w:r>
        <w:rPr>
          <w:lang w:val="vi_VN" w:bidi="vi_VN"/>
        </w:rPr>
      </w:r>
      <w:r>
        <w:rPr>
          <w:lang w:val="vi_VN" w:bidi="vi_VN"/>
        </w:rPr>
      </w:r>
    </w:p>
    <w:p>
      <w:pPr/>
      <w:r>
        <w:rPr>
          <w:lang w:val="vi_VN" w:bidi="vi_VN"/>
        </w:rPr>
      </w:r>
    </w:p>
    <w:p>
      <w:pPr>
        <w:pStyle w:val="Heading2"/>
      </w:pPr>
      <w:r>
        <w:rPr>
          <w:lang w:val="vi_VN" w:bidi="vi_VN"/>
        </w:rPr>
        <w:t>Ca-na-an</w:t>
      </w:r>
      <w:r>
        <w:rPr>
          <w:lang w:val="vi_VN" w:bidi="vi_VN"/>
        </w:rPr>
      </w:r>
    </w:p>
    <w:p>
      <w:pPr/>
      <w:r>
        <w:rPr>
          <w:lang w:val="vi_VN" w:bidi="vi_VN"/>
        </w:rPr>
      </w:r>
      <w:r>
        <w:rPr>
          <w:lang w:val="vi_VN" w:bidi="vi_VN"/>
        </w:rPr>
        <w:t>Một vùng đất nằm giữa biển Địa Trung Hải và sông Giô-đanh. Ở phía nam, vùng đất này kéo dài gần đến sa mạc Si-na-i. Ở phía bắc, nó kéo đến tận sông Ơ-phơ-rát. Những dân tộc sinh sống tại đây trước khi dân Y-sơ-ra-ên đến được gọi là dân Ca-na-an. Nhiều dân tộc trong số ấy thuộc dòng dõi của Ca-na-an, con trai của Cham. Trong đó có dân Hê-tít, Giê-bu-sít, Hê-vi và A-mô-rít. Một số người Ca-na-an nhận biết Đức Chúa Trời là Đức Chúa Trời chân thật. Một số trong số họ đã giúp đỡ dân sự của Đức Chúa Trời và trở thành một phần của họ. Những người khác từ chối chỉ thờ phượng một mình Đức Chúa Trời. Họ trở thành kẻ thù của người dân Y-sơ-ra-ên và Đức Chúa Trời đã giáng sự phán xét trên họ. Ca-na-an là vùng đất ngày nay gọi là Y-sơ-ra-ên, Pa-lét-tin, Li-ban và một phần xứ Sy-ri. Đức Chúa Trời đã hứa ban vùng đất này cho dòng dõi của Áp-ra-ham. Các chi phái Y-sơ-ra-ên đã sinh sống ở đây sau khi được giải cứu khỏi ách nô lệ ở Ai Cập.</w:t>
      </w:r>
    </w:p>
    <w:p>
      <w:pPr/>
      <w:r>
        <w:rPr>
          <w:lang w:val="vi_VN" w:bidi="vi_VN"/>
        </w:rPr>
      </w:r>
      <w:r>
        <w:rPr>
          <w:lang w:val="vi_VN" w:bidi="vi_VN"/>
        </w:rPr>
      </w:r>
      <w:r>
        <w:rPr>
          <w:lang w:val="vi_VN" w:bidi="vi_VN"/>
        </w:rPr>
      </w:r>
    </w:p>
    <w:p>
      <w:pPr/>
      <w:r>
        <w:rPr>
          <w:lang w:val="vi_VN" w:bidi="vi_VN"/>
        </w:rPr>
      </w:r>
    </w:p>
    <w:p>
      <w:pPr>
        <w:pStyle w:val="Heading2"/>
      </w:pPr>
      <w:r>
        <w:rPr>
          <w:lang w:val="vi_VN" w:bidi="vi_VN"/>
        </w:rPr>
        <w:t>Cắt bì</w:t>
      </w:r>
      <w:r>
        <w:rPr>
          <w:lang w:val="vi_VN" w:bidi="vi_VN"/>
        </w:rPr>
      </w:r>
    </w:p>
    <w:p>
      <w:pPr/>
      <w:r>
        <w:rPr>
          <w:lang w:val="vi_VN" w:bidi="vi_VN"/>
        </w:rPr>
      </w:r>
      <w:r>
        <w:rPr>
          <w:lang w:val="vi_VN" w:bidi="vi_VN"/>
        </w:rPr>
        <w:t>Một tục lệ của một số dân tộc trong những thời kỳ và địa điểm được ghi chép trong Kinh Thánh. Bao quy đầu của bộ phận sinh dục nam bị cắt bỏ. Đối với dân Y-sơ-ra-ên, phép cắt bì là một dấu hiệu. Nó cho thấy họ là một phần của dân tộc mà Đức Chúa Trời đã lập giao ước cùng. Người Y-sơ-ra-ên chỉ thực hành phép cắt bì cho nam giới trên tám ngày tuổi.</w:t>
      </w:r>
      <w:r>
        <w:rPr>
          <w:lang w:val="vi_VN" w:bidi="vi_VN"/>
        </w:rPr>
      </w:r>
      <w:r>
        <w:rPr>
          <w:lang w:val="vi_VN" w:bidi="vi_VN"/>
        </w:rPr>
      </w:r>
    </w:p>
    <w:p>
      <w:pPr/>
      <w:r>
        <w:rPr>
          <w:lang w:val="vi_VN" w:bidi="vi_VN"/>
        </w:rPr>
      </w:r>
    </w:p>
    <w:p>
      <w:pPr>
        <w:pStyle w:val="Heading2"/>
      </w:pPr>
      <w:r>
        <w:rPr>
          <w:lang w:val="vi_VN" w:bidi="vi_VN"/>
        </w:rPr>
        <w:t>Cây biết điều thiện và điều ác</w:t>
      </w:r>
      <w:r>
        <w:rPr>
          <w:lang w:val="vi_VN" w:bidi="vi_VN"/>
        </w:rPr>
      </w:r>
    </w:p>
    <w:p>
      <w:pPr/>
      <w:r>
        <w:rPr>
          <w:lang w:val="vi_VN" w:bidi="vi_VN"/>
        </w:rPr>
      </w:r>
      <w:r>
        <w:rPr>
          <w:lang w:val="vi_VN" w:bidi="vi_VN"/>
        </w:rPr>
        <w:t>Đây là cây biết điều tốt và điều xấu.</w:t>
      </w:r>
      <w:r>
        <w:rPr>
          <w:b/>
          <w:lang w:val="vi_VN" w:bidi="vi_VN"/>
        </w:rPr>
        <w:t xml:space="preserve"> </w:t>
      </w:r>
      <w:r>
        <w:rPr>
          <w:lang w:val="vi_VN" w:bidi="vi_VN"/>
        </w:rPr>
        <w:t>Nó nằm ở giữa Vườn Ê-đen. Đây là cây duy nhất mà A-đam và Ê-va không được phép ăn trái. Điều này là vì chỉ có Đức Chúa Trời mới biết và quyết định điều gì là tốt và điều gì là xấu. Con người không được phép quyết định điều đó.</w:t>
      </w:r>
      <w:r>
        <w:rPr>
          <w:lang w:val="vi_VN" w:bidi="vi_VN"/>
        </w:rPr>
      </w:r>
      <w:r>
        <w:rPr>
          <w:lang w:val="vi_VN" w:bidi="vi_VN"/>
        </w:rPr>
      </w:r>
    </w:p>
    <w:p>
      <w:pPr/>
      <w:r>
        <w:rPr>
          <w:lang w:val="vi_VN" w:bidi="vi_VN"/>
        </w:rPr>
      </w:r>
    </w:p>
    <w:p>
      <w:pPr>
        <w:pStyle w:val="Heading2"/>
      </w:pPr>
      <w:r>
        <w:rPr>
          <w:lang w:val="vi_VN" w:bidi="vi_VN"/>
        </w:rPr>
        <w:t>Cây gậy của A-rôn</w:t>
      </w:r>
      <w:r>
        <w:rPr>
          <w:lang w:val="vi_VN" w:bidi="vi_VN"/>
        </w:rPr>
      </w:r>
    </w:p>
    <w:p>
      <w:pPr/>
      <w:r>
        <w:rPr>
          <w:lang w:val="vi_VN" w:bidi="vi_VN"/>
        </w:rPr>
      </w:r>
      <w:r>
        <w:rPr>
          <w:lang w:val="vi_VN" w:bidi="vi_VN"/>
        </w:rPr>
        <w:t>Đây là cây gậy mà A-rôn đã dùng khi Đức Chúa Trời làm các dấu kỳ và phép lạ qua ông. Sau đó, Đức Chúa Trời khiến cây gậy ấy nảy trồi, trổ bông và kết trái hạnh nhân. Điều này cho thấy Đức Chúa Trời đã chọn dòng dõi A-rôn để hầu việc Ngài làm thầy tế lễ. Cây gậy của A-rôn được cất giữ trong Hòm Giao Ước.</w:t>
      </w:r>
      <w:r>
        <w:rPr>
          <w:lang w:val="vi_VN" w:bidi="vi_VN"/>
        </w:rPr>
      </w:r>
      <w:r>
        <w:rPr>
          <w:lang w:val="vi_VN" w:bidi="vi_VN"/>
        </w:rPr>
      </w:r>
    </w:p>
    <w:p>
      <w:pPr/>
      <w:r>
        <w:rPr>
          <w:lang w:val="vi_VN" w:bidi="vi_VN"/>
        </w:rPr>
      </w:r>
    </w:p>
    <w:p>
      <w:pPr>
        <w:pStyle w:val="Heading2"/>
      </w:pPr>
      <w:r>
        <w:rPr>
          <w:lang w:val="vi_VN" w:bidi="vi_VN"/>
        </w:rPr>
        <w:t>Cây ô liu</w:t>
      </w:r>
      <w:r>
        <w:rPr>
          <w:lang w:val="vi_VN" w:bidi="vi_VN"/>
        </w:rPr>
      </w:r>
    </w:p>
    <w:p>
      <w:pPr/>
      <w:r>
        <w:rPr>
          <w:lang w:val="vi_VN" w:bidi="vi_VN"/>
        </w:rPr>
      </w:r>
      <w:r>
        <w:rPr>
          <w:lang w:val="vi_VN" w:bidi="vi_VN"/>
        </w:rPr>
        <w:t>Một loại cây phổ biến trong khu vực xung quanh Biển Địa Trung Hải. Cây ô liu và quả của nó cung cấp thực phẩm, dầu, thuốc và gỗ. Các tác giả của Kinh Thánh đã sử dụng cây ô liu như một biểu tượng để giải thích những điều khác. Lá cây là biểu tượng của hòa bình. Dầu ô liu được dùng để xức dầu cho đồ vật hoặc con người và biệt riêng họ ra thánh. Dầu cũng là biểu tượng cho Thần của Đức Chúa Trời. Dầu được làm bằng cách nghiền nát quả ô liu. Đây là hình ảnh về sự đau khổ của Chúa Giê-xu trên núi Ô-li-ve trước khi ngài chết. Cây ô liu cũng là hình ảnh của dân sự Đức Chúa Trời.</w:t>
      </w:r>
      <w:r>
        <w:rPr>
          <w:lang w:val="vi_VN" w:bidi="vi_VN"/>
        </w:rPr>
      </w:r>
      <w:r>
        <w:rPr>
          <w:lang w:val="vi_VN" w:bidi="vi_VN"/>
        </w:rPr>
      </w:r>
    </w:p>
    <w:p>
      <w:pPr/>
      <w:r>
        <w:rPr>
          <w:lang w:val="vi_VN" w:bidi="vi_VN"/>
        </w:rPr>
      </w:r>
    </w:p>
    <w:p>
      <w:pPr>
        <w:pStyle w:val="Heading2"/>
      </w:pPr>
      <w:r>
        <w:rPr>
          <w:lang w:val="vi_VN" w:bidi="vi_VN"/>
        </w:rPr>
        <w:t>Cây sự sống</w:t>
      </w:r>
      <w:r>
        <w:rPr>
          <w:lang w:val="vi_VN" w:bidi="vi_VN"/>
        </w:rPr>
      </w:r>
    </w:p>
    <w:p>
      <w:pPr/>
      <w:r>
        <w:rPr>
          <w:lang w:val="vi_VN" w:bidi="vi_VN"/>
        </w:rPr>
      </w:r>
      <w:r>
        <w:rPr>
          <w:lang w:val="vi_VN" w:bidi="vi_VN"/>
        </w:rPr>
        <w:t>Một cái cây trong Vườn Ê-đen.</w:t>
      </w:r>
      <w:r>
        <w:rPr>
          <w:b/>
          <w:lang w:val="vi_VN" w:bidi="vi_VN"/>
        </w:rPr>
        <w:t xml:space="preserve"> </w:t>
      </w:r>
      <w:r>
        <w:rPr>
          <w:lang w:val="vi_VN" w:bidi="vi_VN"/>
        </w:rPr>
        <w:t>Trái của nó cho phép con người sống mãi mãi. Sau khi A-đam và Ê-va phạm tội, con người không được phép ăn trái của nó nữa. Ê-xê-chi-ên đã nhìn thấy những cây giống như cây sự sống trong khải tượng của ông về đền thờ (Ê-xê-chi-ên 47:12). Trong sách Khải-huyền, Giăng nhìn thấy cây này trong trời mới và đất mới (Khải-huyền 22:2). Tất cả những ai sống trong Thành Thánh của Đức Chúa Trời đều có thể ăn trái của nó một cách tự do. Điều này có nghĩa là họ có sự sống đời đời và sống mãi mãi với Đức Chúa Trời.</w:t>
      </w:r>
      <w:r>
        <w:rPr>
          <w:lang w:val="vi_VN" w:bidi="vi_VN"/>
        </w:rPr>
      </w:r>
      <w:r>
        <w:rPr>
          <w:lang w:val="vi_VN" w:bidi="vi_VN"/>
        </w:rPr>
      </w:r>
    </w:p>
    <w:p>
      <w:pPr/>
      <w:r>
        <w:rPr>
          <w:lang w:val="vi_VN" w:bidi="vi_VN"/>
        </w:rPr>
      </w:r>
    </w:p>
    <w:p>
      <w:pPr>
        <w:pStyle w:val="Heading2"/>
      </w:pPr>
      <w:r>
        <w:rPr>
          <w:lang w:val="vi_VN" w:bidi="vi_VN"/>
        </w:rPr>
        <w:t>Cham</w:t>
      </w:r>
      <w:r>
        <w:rPr>
          <w:lang w:val="vi_VN" w:bidi="vi_VN"/>
        </w:rPr>
      </w:r>
    </w:p>
    <w:p>
      <w:pPr/>
      <w:r>
        <w:rPr>
          <w:lang w:val="vi_VN" w:bidi="vi_VN"/>
        </w:rPr>
      </w:r>
      <w:r>
        <w:rPr>
          <w:lang w:val="vi_VN" w:bidi="vi_VN"/>
        </w:rPr>
        <w:t>Con trai út của Nô-ê. Ông và vợ mình được cứu thoát khỏi trận nước lụt vì họ ở trong con tàu. Ông đã không tôn trọng cha mình khi Nô-ê say rượu sau trận lụt. Vì điều này, Nô-ê đã nói lời rủa sả thay vì ban phước trên một phần dòng dõi của Cham.</w:t>
      </w:r>
      <w:r>
        <w:rPr>
          <w:lang w:val="vi_VN" w:bidi="vi_VN"/>
        </w:rPr>
      </w:r>
      <w:r>
        <w:rPr>
          <w:lang w:val="vi_VN" w:bidi="vi_VN"/>
        </w:rPr>
      </w:r>
    </w:p>
    <w:p>
      <w:pPr/>
      <w:r>
        <w:rPr>
          <w:lang w:val="vi_VN" w:bidi="vi_VN"/>
        </w:rPr>
      </w:r>
    </w:p>
    <w:p>
      <w:pPr>
        <w:pStyle w:val="Heading2"/>
      </w:pPr>
      <w:r>
        <w:rPr>
          <w:lang w:val="vi_VN" w:bidi="vi_VN"/>
        </w:rPr>
        <w:t>Châm ngôn</w:t>
      </w:r>
      <w:r>
        <w:rPr>
          <w:lang w:val="vi_VN" w:bidi="vi_VN"/>
        </w:rPr>
      </w:r>
    </w:p>
    <w:p>
      <w:pPr/>
      <w:r>
        <w:rPr>
          <w:lang w:val="vi_VN" w:bidi="vi_VN"/>
        </w:rPr>
      </w:r>
      <w:r>
        <w:rPr>
          <w:lang w:val="vi_VN" w:bidi="vi_VN"/>
        </w:rPr>
        <w:t>Một câu nói ngắn gọn và khôn ngoan. Châm ngôn ra đời khi một người hoặc một cộng đồng nghiên cứu cuộc sống trên thế giới. Trong quá trình nghiên cứu, họ học được những bài học và nhận ra những quy luật. Những quy luật này nói về cách cuộc sống trên thế giới vận hành. Cá nhân hoặc cộng đồng đó diễn đạt những bài học và quy luật này thành lời, giống như một bài thơ ngắn. Châm ngôn được truyền lại trong các gia đình và cộng đồng suốt hàng trăm năm. Châm ngôn không phải là lời hứa rằng cuộc sống luôn vận hành theo quy luật mà nó mô tả.</w:t>
      </w:r>
      <w:r>
        <w:rPr>
          <w:lang w:val="vi_VN" w:bidi="vi_VN"/>
        </w:rPr>
      </w:r>
      <w:r>
        <w:rPr>
          <w:lang w:val="vi_VN" w:bidi="vi_VN"/>
        </w:rPr>
      </w:r>
    </w:p>
    <w:p>
      <w:pPr/>
      <w:r>
        <w:rPr>
          <w:lang w:val="vi_VN" w:bidi="vi_VN"/>
        </w:rPr>
      </w:r>
    </w:p>
    <w:p>
      <w:pPr>
        <w:pStyle w:val="Heading2"/>
      </w:pPr>
      <w:r>
        <w:rPr>
          <w:lang w:val="vi_VN" w:bidi="vi_VN"/>
        </w:rPr>
        <w:t>Chấp sự</w:t>
      </w:r>
      <w:r>
        <w:rPr>
          <w:lang w:val="vi_VN" w:bidi="vi_VN"/>
        </w:rPr>
      </w:r>
    </w:p>
    <w:p>
      <w:pPr/>
      <w:r>
        <w:rPr>
          <w:lang w:val="vi_VN" w:bidi="vi_VN"/>
        </w:rPr>
      </w:r>
      <w:r>
        <w:rPr>
          <w:lang w:val="vi_VN" w:bidi="vi_VN"/>
        </w:rPr>
        <w:t>Những người đi theo Chúa Giê-xu đã phục vụ với tư cách là người lãnh đạo trong Hội thánh. Các chấp sự làm việc chăm chỉ để giúp đáp ứng những nhu cầu của các tín đồ trong Hội thánh. Công việc của các chấp sự đầu tiên được mô tả trong Công-vụ các Sứ-đồ 6:1–7.</w:t>
      </w:r>
      <w:r>
        <w:rPr>
          <w:lang w:val="vi_VN" w:bidi="vi_VN"/>
        </w:rPr>
      </w:r>
      <w:r>
        <w:rPr>
          <w:lang w:val="vi_VN" w:bidi="vi_VN"/>
        </w:rPr>
      </w:r>
    </w:p>
    <w:p>
      <w:pPr/>
      <w:r>
        <w:rPr>
          <w:lang w:val="vi_VN" w:bidi="vi_VN"/>
        </w:rPr>
      </w:r>
    </w:p>
    <w:p>
      <w:pPr>
        <w:pStyle w:val="Heading2"/>
      </w:pPr>
      <w:r>
        <w:rPr>
          <w:lang w:val="vi_VN" w:bidi="vi_VN"/>
        </w:rPr>
        <w:t>Chiên Con của Đức Chúa Trời</w:t>
      </w:r>
      <w:r>
        <w:rPr>
          <w:lang w:val="vi_VN" w:bidi="vi_VN"/>
        </w:rPr>
      </w:r>
    </w:p>
    <w:p>
      <w:pPr/>
      <w:r>
        <w:rPr>
          <w:lang w:val="vi_VN" w:bidi="vi_VN"/>
        </w:rPr>
      </w:r>
      <w:r>
        <w:rPr>
          <w:lang w:val="vi_VN" w:bidi="vi_VN"/>
        </w:rPr>
        <w:t>Một danh xưng dành cho Chúa Giê-xu để mô tả cách Ngài đã hy sinh chính mình. Trong kỳ Lễ Vượt Qua đầu tiên, những chiên con đã được dâng làm sinh tế. Nhờ huyết của chúng, dân Y-sơ-ra-ên được cứu khỏi sự huỷ diệt. Sau đó, chiên được dùng trong các nghi thức thờ phượng của người Do Thái như một của lễ chuộc tội. Chúa Giê-xu đã hy sinh chính mình bằng cách hiến dâng mạng sống của mình trên thập tự giá. Sự hy sinh của Ngài cứu con người khỏi sự hủy diệt bởi tội lỗi, sự chết và điều ác. Theo cách này, Ngài giống như những chiên con đã được dân Y-sơ-ra-ên dâng làm sinh tế. Trong sách Khải Huyền, Chúa Giê-xu hiện ra với tiên tri Giăng như một Chiên Con đã bị giết. Tuy nhiên, Chiên Con ấy vẫn sống. Đó là vì Chúa Giê-xu đã sống lại từ cõi chết sau khi Ngài chết trên thập tự giá.</w:t>
      </w:r>
      <w:r>
        <w:rPr>
          <w:lang w:val="vi_VN" w:bidi="vi_VN"/>
        </w:rPr>
      </w:r>
      <w:r>
        <w:rPr>
          <w:lang w:val="vi_VN" w:bidi="vi_VN"/>
        </w:rPr>
      </w:r>
    </w:p>
    <w:p>
      <w:pPr/>
      <w:r>
        <w:rPr>
          <w:lang w:val="vi_VN" w:bidi="vi_VN"/>
        </w:rPr>
      </w:r>
    </w:p>
    <w:p>
      <w:pPr>
        <w:pStyle w:val="Heading2"/>
      </w:pPr>
      <w:r>
        <w:rPr>
          <w:lang w:val="vi_VN" w:bidi="vi_VN"/>
        </w:rPr>
        <w:t>Chủ nghĩa Khắc kỷ</w:t>
      </w:r>
      <w:r>
        <w:rPr>
          <w:lang w:val="vi_VN" w:bidi="vi_VN"/>
        </w:rPr>
      </w:r>
    </w:p>
    <w:p>
      <w:pPr/>
      <w:r>
        <w:rPr>
          <w:lang w:val="vi_VN" w:bidi="vi_VN"/>
        </w:rPr>
      </w:r>
      <w:r>
        <w:rPr>
          <w:lang w:val="vi_VN" w:bidi="vi_VN"/>
        </w:rPr>
        <w:t xml:space="preserve">Một nhóm các nhà tư tưởng theo học thuyết của triết gia Hy Lạp Zeno ở Citium. Họ tin rằng con người nên sống theo các quy luật tự nhiên gọi là </w:t>
      </w:r>
      <w:r>
        <w:rPr>
          <w:lang w:val="vi_VN" w:bidi="vi_VN"/>
        </w:rPr>
        <w:t>logos</w:t>
      </w:r>
      <w:r>
        <w:rPr>
          <w:lang w:val="vi_VN" w:bidi="vi_VN"/>
        </w:rPr>
        <w:t xml:space="preserve">. </w:t>
      </w:r>
      <w:r>
        <w:rPr>
          <w:lang w:val="vi_VN" w:bidi="vi_VN"/>
        </w:rPr>
        <w:t>Logos</w:t>
      </w:r>
      <w:r>
        <w:rPr>
          <w:lang w:val="vi_VN" w:bidi="vi_VN"/>
        </w:rPr>
        <w:t xml:space="preserve"> được hiểu là sức mạnh của lý trí làm cho thế giới vận hành. Phao-lô đã chia sẻ tin lành về Chúa Giê-xu với những người theo chủ nghĩa Khắc kỷ ở A-thên.</w:t>
      </w:r>
      <w:r>
        <w:rPr>
          <w:lang w:val="vi_VN" w:bidi="vi_VN"/>
        </w:rPr>
      </w:r>
      <w:r>
        <w:rPr>
          <w:lang w:val="vi_VN" w:bidi="vi_VN"/>
        </w:rPr>
      </w:r>
    </w:p>
    <w:p>
      <w:pPr/>
      <w:r>
        <w:rPr>
          <w:lang w:val="vi_VN" w:bidi="vi_VN"/>
        </w:rPr>
      </w:r>
    </w:p>
    <w:p>
      <w:pPr>
        <w:pStyle w:val="Heading2"/>
      </w:pPr>
      <w:r>
        <w:rPr>
          <w:lang w:val="vi_VN" w:bidi="vi_VN"/>
        </w:rPr>
        <w:t>Chúa</w:t>
      </w:r>
      <w:r>
        <w:rPr>
          <w:lang w:val="vi_VN" w:bidi="vi_VN"/>
        </w:rPr>
      </w:r>
    </w:p>
    <w:p>
      <w:pPr/>
      <w:r>
        <w:rPr>
          <w:lang w:val="vi_VN" w:bidi="vi_VN"/>
        </w:rPr>
      </w:r>
      <w:r>
        <w:rPr>
          <w:lang w:val="vi_VN" w:bidi="vi_VN"/>
        </w:rPr>
        <w:t>Danh xưng mà dân Y-sơ-ra-ên dùng để nói về Đức Chúa Trời. Trong tiếng Hê-bơ-rơ, danh này được tạo thành từ các chữ cái YHWH. Không ai biết chính xác danh này có nghĩa là gì. Những chữ cái này nghe giống với các từ tiếng Hê-bơ-rơ có nghĩa là Ta là Đấng Ta là.</w:t>
      </w:r>
      <w:r>
        <w:rPr>
          <w:lang w:val="vi_VN" w:bidi="vi_VN"/>
        </w:rPr>
      </w:r>
      <w:r>
        <w:rPr>
          <w:lang w:val="vi_VN" w:bidi="vi_VN"/>
        </w:rPr>
      </w:r>
    </w:p>
    <w:p>
      <w:pPr/>
      <w:r>
        <w:rPr>
          <w:lang w:val="vi_VN" w:bidi="vi_VN"/>
        </w:rPr>
      </w:r>
    </w:p>
    <w:p>
      <w:pPr>
        <w:pStyle w:val="Heading2"/>
      </w:pPr>
      <w:r>
        <w:rPr>
          <w:lang w:val="vi_VN" w:bidi="vi_VN"/>
        </w:rPr>
        <w:t>Chúa - Đấng Cai Trị</w:t>
      </w:r>
      <w:r>
        <w:rPr>
          <w:lang w:val="vi_VN" w:bidi="vi_VN"/>
        </w:rPr>
      </w:r>
    </w:p>
    <w:p>
      <w:pPr/>
      <w:r>
        <w:rPr>
          <w:lang w:val="vi_VN" w:bidi="vi_VN"/>
        </w:rPr>
      </w:r>
      <w:r>
        <w:rPr>
          <w:lang w:val="vi_VN" w:bidi="vi_VN"/>
        </w:rPr>
        <w:t xml:space="preserve">Một danh hiệu dành cho người cai trị, lãnh đạo hoặc người chủ. Trong Kinh Thánh, danh hiệu này được dùng để nói về Đức Chúa Trời. Điều này có nghĩa là Đức Chúa Trời có thẩm quyền trên mọi sự và mọi người. Trong thời Tân Ước, từ </w:t>
      </w:r>
      <w:r>
        <w:rPr>
          <w:lang w:val="vi_VN" w:bidi="vi_VN"/>
        </w:rPr>
        <w:t>chúa</w:t>
      </w:r>
      <w:r>
        <w:rPr>
          <w:lang w:val="vi_VN" w:bidi="vi_VN"/>
        </w:rPr>
        <w:t xml:space="preserve"> được dùng như một tước hiệu cho hoàng đế La Mã. Điều đó có nghĩa là Sê-sa có thẩm quyền ở khắp mọi nơi thuộc quyền kiểm soát của chính quyền La Mã. Những người theo Chúa Giê-xu gọi Ngài là </w:t>
      </w:r>
      <w:r>
        <w:rPr>
          <w:lang w:val="vi_VN" w:bidi="vi_VN"/>
        </w:rPr>
        <w:t>Chúa</w:t>
      </w:r>
      <w:r>
        <w:rPr>
          <w:lang w:val="vi_VN" w:bidi="vi_VN"/>
        </w:rPr>
        <w:t>. Điều này cho thấy họ nhận ra rằng Chúa Giê-xu là Đức Chúa Trời. Họ nhận biết Chúa Giê-xu có thẩm quyền tuyệt đối trên mọi sự và mọi người. N</w:t>
      </w:r>
      <w:r>
        <w:rPr>
          <w:lang w:val="vi_VN" w:bidi="vi_VN"/>
        </w:rPr>
        <w:t xml:space="preserve">hững người theo </w:t>
      </w:r>
      <w:r>
        <w:rPr>
          <w:lang w:val="vi_VN" w:bidi="vi_VN"/>
        </w:rPr>
        <w:t>Chúa Giê-xu đã thách thức thẩm quyền của Sê-sa khi họ gọi Chúa Giê-xu là Chúa.</w:t>
      </w:r>
      <w:r>
        <w:rPr>
          <w:lang w:val="vi_VN" w:bidi="vi_VN"/>
        </w:rPr>
      </w:r>
      <w:r>
        <w:rPr>
          <w:lang w:val="vi_VN" w:bidi="vi_VN"/>
        </w:rPr>
      </w:r>
    </w:p>
    <w:p>
      <w:pPr/>
      <w:r>
        <w:rPr>
          <w:lang w:val="vi_VN" w:bidi="vi_VN"/>
        </w:rPr>
      </w:r>
    </w:p>
    <w:p>
      <w:pPr>
        <w:pStyle w:val="Heading2"/>
      </w:pPr>
      <w:r>
        <w:rPr>
          <w:lang w:val="vi_VN" w:bidi="vi_VN"/>
        </w:rPr>
        <w:t>Chúa Giê-xu</w:t>
      </w:r>
      <w:r>
        <w:rPr>
          <w:lang w:val="vi_VN" w:bidi="vi_VN"/>
        </w:rPr>
      </w:r>
    </w:p>
    <w:p>
      <w:pPr/>
      <w:r>
        <w:rPr>
          <w:lang w:val="vi_VN" w:bidi="vi_VN"/>
        </w:rPr>
      </w:r>
      <w:r>
        <w:rPr>
          <w:lang w:val="vi_VN" w:bidi="vi_VN"/>
        </w:rPr>
        <w:t>Con Đức Chúa Trời đã trở thành con người. Ngài là Đấng Cứu Thế của thế gian. Chúa Giê-xu là Đức Chúa Trời, cũng như Đức Chúa Cha là Đức Chúa Trời và Đức Thánh Linh là Đức Chúa Trời. Ba Ngôi là ba thân vị của một Đức Chúa Trời duy nhất. Trong tiếng Hê-bơ-rơ, Giê-xu có nghĩa là Chúa cứu. Chúa Giê-xu đã sống trên đất từ khoảng năm 4 trước Công Nguyên cho đến khoảng năm 30 sau Công Nguyên. Ngài đã sống ở vùng đất Y-sơ-ra-ên khi chính quyền La Mã đang cai trị. Khi Ngài sống trên đất, mẹ của Chúa Giê-xu là Ma-ri. Bà mang thai Ngài dù chưa từng quan hệ với ai. Đức Thánh Linh đã làm cho điều này có thể xảy ra. Giô-sép là người cha theo xác thịt đã nuôi dưỡng Chúa Giê-xu khi Ngài còn nhỏ. Chúa Giê-xu thuộc dòng dõi Áp-ra-ham, Giu-đa và Đa-vít. Ngài lớn lên tại Na-xa-rét cùng với các anh chị em mình. Ngài bị đóng đinh chết trên thập tự giá. Sau đó, Đức Chúa Trời đã khiến Ngài sống lại từ cõi chết. Ngài đã chiến thắng tội lỗi, sự chết và tất cả các thế lực tà linh. Ngài là Đấng Mê-si và là Vua mà Đức Chúa Trời đã hứa sẽ sai đến. Hiện nay, Chúa Giê-xu đang cai trị với tư cách là Vua trên trời. Ngài sẽ trở lại trái đất để cai trị làm Vua trên muôn vật mà Đức Chúa Trời đã tạo dựng.</w:t>
      </w:r>
      <w:r>
        <w:rPr>
          <w:lang w:val="vi_VN" w:bidi="vi_VN"/>
        </w:rPr>
      </w:r>
      <w:r>
        <w:rPr>
          <w:lang w:val="vi_VN" w:bidi="vi_VN"/>
        </w:rPr>
      </w:r>
    </w:p>
    <w:p>
      <w:pPr/>
      <w:r>
        <w:rPr>
          <w:lang w:val="vi_VN" w:bidi="vi_VN"/>
        </w:rPr>
      </w:r>
    </w:p>
    <w:p>
      <w:pPr>
        <w:pStyle w:val="Heading2"/>
      </w:pPr>
      <w:r>
        <w:rPr>
          <w:lang w:val="vi_VN" w:bidi="vi_VN"/>
        </w:rPr>
        <w:t>Chúa Giê-xu Christ</w:t>
      </w:r>
      <w:r>
        <w:rPr>
          <w:lang w:val="vi_VN" w:bidi="vi_VN"/>
        </w:rPr>
      </w:r>
    </w:p>
    <w:p>
      <w:pPr/>
      <w:r>
        <w:rPr>
          <w:lang w:val="vi_VN" w:bidi="vi_VN"/>
        </w:rPr>
      </w:r>
      <w:r>
        <w:rPr>
          <w:lang w:val="vi_VN" w:bidi="vi_VN"/>
        </w:rPr>
        <w:t>Một danh hiệu dành cho Chúa Giê-xu, mô tả Ngài theo nhiều phương diện. Với danh xưng là Chúa, Ngài có thẩm quyền trên mọi nhà cầm quyền trên đất. Với danh xưng là Giê-xu, Ngài là người Do Thái sống ở Y-sơ-ra-ên khi chính quyền La Mã nắm quyền. Chúa Giê-xu cũng là Con của Đức Chúa Trời. Với danh xưng là Christ, Ngài là Đấng Mê-si của người Do Thái và là Vua. Danh hiệu Chúa Giê-xu Christ có nghĩa là Chúa Giê-xu là Vua của muôn loài. Điều đó có nghĩa Ngài là Đấng Cứu Thế giải cứu dân sự của Đức Chúa Trời và thế giới tự nhiên. Ngài giải cứu họ khỏi tội lỗi, sự chết và điều ác. Điều đó cũng có nghĩa là Ngài xứng đáng được thờ phượng vì Ngài là Đức Chúa Trời.</w:t>
      </w:r>
      <w:r>
        <w:rPr>
          <w:lang w:val="vi_VN" w:bidi="vi_VN"/>
        </w:rPr>
      </w:r>
      <w:r>
        <w:rPr>
          <w:lang w:val="vi_VN" w:bidi="vi_VN"/>
        </w:rPr>
      </w:r>
    </w:p>
    <w:p>
      <w:pPr/>
      <w:r>
        <w:rPr>
          <w:lang w:val="vi_VN" w:bidi="vi_VN"/>
        </w:rPr>
      </w:r>
    </w:p>
    <w:p>
      <w:pPr>
        <w:pStyle w:val="Heading2"/>
      </w:pPr>
      <w:r>
        <w:rPr>
          <w:lang w:val="vi_VN" w:bidi="vi_VN"/>
        </w:rPr>
        <w:t>Chuộc lại</w:t>
      </w:r>
      <w:r>
        <w:rPr>
          <w:lang w:val="vi_VN" w:bidi="vi_VN"/>
        </w:rPr>
      </w:r>
    </w:p>
    <w:p>
      <w:pPr/>
      <w:r>
        <w:rPr>
          <w:lang w:val="vi_VN" w:bidi="vi_VN"/>
        </w:rPr>
      </w:r>
      <w:r>
        <w:rPr>
          <w:lang w:val="vi_VN" w:bidi="vi_VN"/>
        </w:rPr>
        <w:t>Đây là hành động lấy lại vật gì đó hoặc ai đó đã bị đem cho hay bán đi. Điều này được thực hiện bằng cách trả giá cho vật đó hoặc người đó. Một từ khác dùng cho hành động này là cứu chuộc. Người mua lại vật hay người đó được gọi là Đấng Cứu Chuộc. Đức Chúa Trời đã chuộc lại dân Y-sơ-ra-ên khi họ làm nô lệ ở Ai Cập. Điều này cho thấy Ngài là Đấng Cứu Chuộc của họ. Khi Chúa Giê-xu chết trên thập tự giá, Ngài đã trả giá để chuộc lại tất cả những tội nhân. Ngài cứu chuộc tất cả những ai tin cậy vào Ngài. Ngài chuộc họ ra khỏi quyền lực của tội lỗi, sự chết và điều ác.</w:t>
      </w:r>
      <w:r>
        <w:rPr>
          <w:lang w:val="vi_VN" w:bidi="vi_VN"/>
        </w:rPr>
      </w:r>
      <w:r>
        <w:rPr>
          <w:lang w:val="vi_VN" w:bidi="vi_VN"/>
        </w:rPr>
      </w:r>
    </w:p>
    <w:p>
      <w:pPr/>
      <w:r>
        <w:rPr>
          <w:lang w:val="vi_VN" w:bidi="vi_VN"/>
        </w:rPr>
      </w:r>
    </w:p>
    <w:p>
      <w:pPr>
        <w:pStyle w:val="Heading2"/>
      </w:pPr>
      <w:r>
        <w:rPr>
          <w:lang w:val="vi_VN" w:bidi="vi_VN"/>
        </w:rPr>
        <w:t>Chuộc tội</w:t>
      </w:r>
      <w:r>
        <w:rPr>
          <w:lang w:val="vi_VN" w:bidi="vi_VN"/>
        </w:rPr>
      </w:r>
    </w:p>
    <w:p>
      <w:pPr/>
      <w:r>
        <w:rPr>
          <w:lang w:val="vi_VN" w:bidi="vi_VN"/>
        </w:rPr>
      </w:r>
      <w:r>
        <w:rPr>
          <w:lang w:val="vi_VN" w:bidi="vi_VN"/>
        </w:rPr>
        <w:t xml:space="preserve">Mang lại hòa thuận cho một điều gì đó khi sự hòa thuận đã bị phá vỡ. Trong các mối quan hệ, sự hòa thuận bị phá vỡ khi con người phạm tội chống lại nhau. Điều này cũng phá huỷ sự hòa thuận giữa người phạm tội với Đức Chúa Trời. Người phạm tội phải ăn năn và từ bỏ điều sai trái mình đã làm. Và tội lỗi phải được trả giá. Điều này cho phép sự hoà thuận trở lại giữa người với người. Nó cũng cho phép sự hòa thuận được lập lại giữa người với Đức Chúa Trời. </w:t>
      </w:r>
      <w:r>
        <w:rPr>
          <w:lang w:val="vi_VN" w:bidi="vi_VN"/>
        </w:rPr>
        <w:t>(</w:t>
      </w:r>
      <w:r>
        <w:rPr>
          <w:lang w:val="vi_VN" w:bidi="vi_VN"/>
        </w:rPr>
        <w:t>Ngày Lễ Chuộc Tội</w:t>
      </w:r>
      <w:r>
        <w:rPr>
          <w:lang w:val="vi_VN" w:bidi="vi_VN"/>
        </w:rPr>
        <w:t>)</w:t>
      </w:r>
      <w:r>
        <w:rPr>
          <w:lang w:val="vi_VN" w:bidi="vi_VN"/>
        </w:rPr>
      </w:r>
      <w:r>
        <w:rPr>
          <w:lang w:val="vi_VN" w:bidi="vi_VN"/>
        </w:rPr>
      </w:r>
    </w:p>
    <w:p>
      <w:pPr/>
      <w:r>
        <w:rPr>
          <w:lang w:val="vi_VN" w:bidi="vi_VN"/>
        </w:rPr>
      </w:r>
    </w:p>
    <w:p>
      <w:pPr>
        <w:pStyle w:val="Heading2"/>
      </w:pPr>
      <w:r>
        <w:rPr>
          <w:lang w:val="vi_VN" w:bidi="vi_VN"/>
        </w:rPr>
        <w:t>Con bò đúc</w:t>
      </w:r>
      <w:r>
        <w:rPr>
          <w:lang w:val="vi_VN" w:bidi="vi_VN"/>
        </w:rPr>
      </w:r>
    </w:p>
    <w:p>
      <w:pPr/>
      <w:r>
        <w:rPr>
          <w:lang w:val="vi_VN" w:bidi="vi_VN"/>
        </w:rPr>
      </w:r>
      <w:r>
        <w:rPr>
          <w:lang w:val="vi_VN" w:bidi="vi_VN"/>
        </w:rPr>
        <w:t>Bức tượng mà A-rôn đã làm bằng đồ trang sức mà dân Y-sơ-ra-ên dâng cho ông. A-rôn làm bức tượng đó trong khi Môi-se đang ở trên núi Si-na-i cùng với Đức Chúa Trời. Nhiều người Y-sơ-ra-ên đã thờ lạy nó như một vị thần giả. Sau này, vua Giê-rô-bô-am của vương quốc phía bắc đã làm những tượng bò con bằng kim loại. Ông dẫn dắt dân Y-sơ-ra-ên thờ lạy chúng như những vị thần giả.</w:t>
      </w:r>
      <w:r>
        <w:rPr>
          <w:lang w:val="vi_VN" w:bidi="vi_VN"/>
        </w:rPr>
        <w:t xml:space="preserve"> (</w:t>
      </w:r>
      <w:r>
        <w:rPr>
          <w:lang w:val="vi_VN" w:bidi="vi_VN"/>
        </w:rPr>
        <w:t>Các thần giả</w:t>
      </w:r>
      <w:r>
        <w:rPr>
          <w:lang w:val="vi_VN" w:bidi="vi_VN"/>
        </w:rPr>
        <w:t>)</w:t>
      </w:r>
      <w:r>
        <w:rPr>
          <w:lang w:val="vi_VN" w:bidi="vi_VN"/>
        </w:rPr>
      </w:r>
      <w:r>
        <w:rPr>
          <w:lang w:val="vi_VN" w:bidi="vi_VN"/>
        </w:rPr>
      </w:r>
    </w:p>
    <w:p>
      <w:pPr/>
      <w:r>
        <w:rPr>
          <w:lang w:val="vi_VN" w:bidi="vi_VN"/>
        </w:rPr>
      </w:r>
    </w:p>
    <w:p>
      <w:pPr>
        <w:pStyle w:val="Heading2"/>
      </w:pPr>
      <w:r>
        <w:rPr>
          <w:lang w:val="vi_VN" w:bidi="vi_VN"/>
        </w:rPr>
        <w:t>Con Đức Chúa Trời</w:t>
      </w:r>
      <w:r>
        <w:rPr>
          <w:lang w:val="vi_VN" w:bidi="vi_VN"/>
        </w:rPr>
      </w:r>
    </w:p>
    <w:p>
      <w:pPr/>
      <w:r>
        <w:rPr>
          <w:lang w:val="vi_VN" w:bidi="vi_VN"/>
        </w:rPr>
      </w:r>
      <w:r>
        <w:rPr>
          <w:lang w:val="vi_VN" w:bidi="vi_VN"/>
        </w:rPr>
        <w:t>Một cách mà Thi-thiên chương 2 dùng để mô tả các vua của Y-sơ-ra-ên. Nó cho thấy họ được Đức Chúa Trời chọn để cai trị và xứng đáng được tôn kính. Nó cũng cho thấy rằng họ phải noi theo gương Đức Chúa Trời trong việc cai trị. Vào thời Tân Ước, các hoàng đế La Mã được gọi là con của chúa. Điều này là vì họ tin rằng các thần La Mã đã ban quyền lực cho Sê-sa. Danh xưng này được sử dụng theo một cách đặc biệt để nói về Chúa Giê-xu. Nó có nghĩa là Đức Chúa Trời duy nhất, chân thật và toàn năng là Cha của Chúa Giê-xu. Việc sử dụng danh xưng này cho Chúa Giê-xu khiến người Do Thái không chấp nhận Ngài rất tức giận. Nó cũng khiến chính quyền La Mã tức giận vì nó thách thức quyền lực của Sê-sa.</w:t>
      </w:r>
      <w:r>
        <w:rPr>
          <w:lang w:val="vi_VN" w:bidi="vi_VN"/>
        </w:rPr>
      </w:r>
      <w:r>
        <w:rPr>
          <w:lang w:val="vi_VN" w:bidi="vi_VN"/>
        </w:rPr>
      </w:r>
    </w:p>
    <w:p>
      <w:pPr/>
      <w:r>
        <w:rPr>
          <w:lang w:val="vi_VN" w:bidi="vi_VN"/>
        </w:rPr>
      </w:r>
    </w:p>
    <w:p>
      <w:pPr>
        <w:pStyle w:val="Heading2"/>
      </w:pPr>
      <w:r>
        <w:rPr>
          <w:lang w:val="vi_VN" w:bidi="vi_VN"/>
        </w:rPr>
        <w:t>Con người</w:t>
      </w:r>
      <w:r>
        <w:rPr>
          <w:lang w:val="vi_VN" w:bidi="vi_VN"/>
        </w:rPr>
      </w:r>
    </w:p>
    <w:p>
      <w:pPr/>
      <w:r>
        <w:rPr>
          <w:lang w:val="vi_VN" w:bidi="vi_VN"/>
        </w:rPr>
      </w:r>
      <w:r>
        <w:rPr>
          <w:lang w:val="vi_VN" w:bidi="vi_VN"/>
        </w:rPr>
        <w:t>Đức Chúa Trời đã tạo dựng con người theo hình ảnh của Ngài. Ngài muốn cho họ sống đời đời trong sự hòa thuận trọn vẹn với Ngài. Họ cũng sống hòa thuận với nhau và với toàn thể tạo vật. Nhưng A-đam và Ê-va đã phạm tội. Kể từ đó, tội lỗi và sự chết đã cai trị trên con người. Con người phạm tội. Con người chết.</w:t>
      </w:r>
      <w:r>
        <w:rPr>
          <w:lang w:val="vi_VN" w:bidi="vi_VN"/>
        </w:rPr>
      </w:r>
      <w:r>
        <w:rPr>
          <w:lang w:val="vi_VN" w:bidi="vi_VN"/>
        </w:rPr>
      </w:r>
    </w:p>
    <w:p>
      <w:pPr/>
      <w:r>
        <w:rPr>
          <w:lang w:val="vi_VN" w:bidi="vi_VN"/>
        </w:rPr>
      </w:r>
    </w:p>
    <w:p>
      <w:pPr>
        <w:pStyle w:val="Heading2"/>
      </w:pPr>
      <w:r>
        <w:rPr>
          <w:lang w:val="vi_VN" w:bidi="vi_VN"/>
        </w:rPr>
        <w:t>Con Người</w:t>
      </w:r>
      <w:r>
        <w:rPr>
          <w:lang w:val="vi_VN" w:bidi="vi_VN"/>
        </w:rPr>
      </w:r>
    </w:p>
    <w:p>
      <w:pPr/>
      <w:r>
        <w:rPr>
          <w:lang w:val="vi_VN" w:bidi="vi_VN"/>
        </w:rPr>
      </w:r>
      <w:r>
        <w:rPr>
          <w:lang w:val="vi_VN" w:bidi="vi_VN"/>
        </w:rPr>
        <w:t>Một cách để nói về một người hay loài người. Đây cũng là danh xưng của một người trong khải tượng mà Đa-ni-ên đã thấy (Đa-ni-ên 7:13–14). Trong khải tượng đó, con người đã cứu dân Y-sơ-ra-ên khỏi tay kẻ thù của họ. Chúa Giê-su tự xưng mình là Con Người. Đây là cách để nói về việc Ngài là con người và có quyền năng của Đức Chúa Trời. Chúa Giê-xu giải thích rằng với tư cách là Con Người, Ngài sẽ chịu đau khổ. Sau đó, Ngài sẽ chiến thắng kẻ thù của Đức Chúa Trời. Những kẻ thù đó là tội lỗi, sự chết và điều ác. Chúa Giê-xu sẽ làm điều này cho tất cả mọi người.</w:t>
      </w:r>
      <w:r>
        <w:rPr>
          <w:lang w:val="vi_VN" w:bidi="vi_VN"/>
        </w:rPr>
      </w:r>
      <w:r>
        <w:rPr>
          <w:lang w:val="vi_VN" w:bidi="vi_VN"/>
        </w:rPr>
      </w:r>
    </w:p>
    <w:p>
      <w:pPr/>
      <w:r>
        <w:rPr>
          <w:lang w:val="vi_VN" w:bidi="vi_VN"/>
        </w:rPr>
      </w:r>
    </w:p>
    <w:p>
      <w:pPr>
        <w:pStyle w:val="Heading2"/>
      </w:pPr>
      <w:r>
        <w:rPr>
          <w:lang w:val="vi_VN" w:bidi="vi_VN"/>
        </w:rPr>
        <w:t>Con vua Đa-vít</w:t>
      </w:r>
      <w:r>
        <w:rPr>
          <w:lang w:val="vi_VN" w:bidi="vi_VN"/>
        </w:rPr>
      </w:r>
    </w:p>
    <w:p>
      <w:pPr/>
      <w:r>
        <w:rPr>
          <w:lang w:val="vi_VN" w:bidi="vi_VN"/>
        </w:rPr>
      </w:r>
      <w:r>
        <w:rPr>
          <w:lang w:val="vi_VN" w:bidi="vi_VN"/>
        </w:rPr>
        <w:t>Một danh xưng được dùng cho Chúa Giê-xu để bày tỏ rằng Ngài là Vua thật của Y-sơ-ra-ên và là Đấng Mê-si. Đức Chúa Trời đã hứa với vua Đa-vít rằng vương quốc của ông sẽ tồn tại đến đời đời. Điều này sẽ xảy ra bởi vì một người trong dòng dõi của ông sẽ là Đấng Mê-si. Chúa Giê-xu là Đấng cai trị được hứa ban từ dòng dõi của Đa-vít. (</w:t>
      </w:r>
      <w:r>
        <w:rPr>
          <w:lang w:val="vi_VN" w:bidi="vi_VN"/>
        </w:rPr>
        <w:t>Đa-vít</w:t>
      </w:r>
      <w:r>
        <w:rPr>
          <w:lang w:val="vi_VN" w:bidi="vi_VN"/>
        </w:rPr>
        <w:t>: I Sa-mu-ên 16:1 – 17:58.)</w:t>
      </w:r>
      <w:r>
        <w:rPr>
          <w:lang w:val="vi_VN" w:bidi="vi_VN"/>
        </w:rPr>
      </w:r>
      <w:r>
        <w:rPr>
          <w:lang w:val="vi_VN" w:bidi="vi_VN"/>
        </w:rPr>
      </w:r>
    </w:p>
    <w:p>
      <w:pPr/>
      <w:r>
        <w:rPr>
          <w:lang w:val="vi_VN" w:bidi="vi_VN"/>
        </w:rPr>
      </w:r>
    </w:p>
    <w:p>
      <w:pPr>
        <w:pStyle w:val="Heading2"/>
      </w:pPr>
      <w:r>
        <w:rPr>
          <w:lang w:val="vi_VN" w:bidi="vi_VN"/>
        </w:rPr>
        <w:t>Cọt-nây</w:t>
      </w:r>
      <w:r>
        <w:rPr>
          <w:lang w:val="vi_VN" w:bidi="vi_VN"/>
        </w:rPr>
      </w:r>
    </w:p>
    <w:p>
      <w:pPr/>
      <w:r>
        <w:rPr>
          <w:lang w:val="vi_VN" w:bidi="vi_VN"/>
        </w:rPr>
      </w:r>
      <w:r>
        <w:rPr>
          <w:lang w:val="vi_VN" w:bidi="vi_VN"/>
        </w:rPr>
        <w:t>Một viên chỉ huy quân đội La Mã sống ở Sê-sa-rê. Ông không phải là người Do Thái, nhưng ông thờ phượng Đức Chúa Trời của Y-sơ-ra-ên. Ông và gia đình ông là một trong những người dân ngoại đầu tiên đi theo Đấng Mê-si Do Thái là Chúa Giê-xu.</w:t>
      </w:r>
      <w:r>
        <w:rPr>
          <w:lang w:val="vi_VN" w:bidi="vi_VN"/>
        </w:rPr>
      </w:r>
      <w:r>
        <w:rPr>
          <w:lang w:val="vi_VN" w:bidi="vi_VN"/>
        </w:rPr>
      </w:r>
    </w:p>
    <w:p>
      <w:pPr/>
      <w:r>
        <w:rPr>
          <w:lang w:val="vi_VN" w:bidi="vi_VN"/>
        </w:rPr>
      </w:r>
    </w:p>
    <w:p>
      <w:pPr>
        <w:pStyle w:val="Heading2"/>
      </w:pPr>
      <w:r>
        <w:rPr>
          <w:lang w:val="vi_VN" w:bidi="vi_VN"/>
        </w:rPr>
        <w:t>Cô-lô-se</w:t>
      </w:r>
      <w:r>
        <w:rPr>
          <w:lang w:val="vi_VN" w:bidi="vi_VN"/>
        </w:rPr>
      </w:r>
    </w:p>
    <w:p>
      <w:pPr/>
      <w:r>
        <w:rPr>
          <w:lang w:val="vi_VN" w:bidi="vi_VN"/>
        </w:rPr>
      </w:r>
      <w:r>
        <w:rPr>
          <w:lang w:val="vi_VN" w:bidi="vi_VN"/>
        </w:rPr>
        <w:t>Một thành phố thuộc lãnh thổ La Mã ở Tiểu Á, nay gọi là Thổ Nhĩ Kỳ. Tại đây, Ê-pháp-ra đã rao giảng sứ điệp về Chúa Giê-xu và giúp thành lập một Hội Thánh. Phao-lô đã viết một lá thư cho Hội Thánh ở đó.</w:t>
      </w:r>
      <w:r>
        <w:rPr>
          <w:lang w:val="vi_VN" w:bidi="vi_VN"/>
        </w:rPr>
      </w:r>
      <w:r>
        <w:rPr>
          <w:lang w:val="vi_VN" w:bidi="vi_VN"/>
        </w:rPr>
      </w:r>
    </w:p>
    <w:p>
      <w:pPr/>
      <w:r>
        <w:rPr>
          <w:lang w:val="vi_VN" w:bidi="vi_VN"/>
        </w:rPr>
      </w:r>
    </w:p>
    <w:p>
      <w:pPr>
        <w:pStyle w:val="Heading2"/>
      </w:pPr>
      <w:r>
        <w:rPr>
          <w:lang w:val="vi_VN" w:bidi="vi_VN"/>
        </w:rPr>
        <w:t>Công cụ của Đức Chúa Trời</w:t>
      </w:r>
      <w:r>
        <w:rPr>
          <w:lang w:val="vi_VN" w:bidi="vi_VN"/>
        </w:rPr>
      </w:r>
    </w:p>
    <w:p>
      <w:pPr/>
      <w:r>
        <w:rPr>
          <w:lang w:val="vi_VN" w:bidi="vi_VN"/>
        </w:rPr>
      </w:r>
      <w:r>
        <w:rPr>
          <w:lang w:val="vi_VN" w:bidi="vi_VN"/>
        </w:rPr>
        <w:t>Xuyên suốt Kinh Thánh, Đức Chúa Trời đã sử dùng con người, các nhóm người và quốc gia làm công cụ của Ngài để thi hành phán xét. Qua họ, Ngài thi hành phán xét trên những người, nhóm người hoặc các quốc gia làm điều ác. Đây là một phần trong cách Đức Chúa Trời ngăn chặn điều ác và đem sự hoà bình trở lại. Đức Chúa Trời quyết định khi nào và bằng cách nào thi hành phán xét. Những người Đức Chúa Trời dùng làm công cụ không phải là tốt hơn những người bị phán xét. Mỗi người, mỗi nhóm người và mỗi dân tộc đều có trách nhiệm phục vụ và vâng phục Đức Chúa Trời. Tất cả họ sẽ bị phán xét vì những điều ác mà họ làm.</w:t>
      </w:r>
      <w:r>
        <w:rPr>
          <w:lang w:val="vi_VN" w:bidi="vi_VN"/>
        </w:rPr>
      </w:r>
      <w:r>
        <w:rPr>
          <w:lang w:val="vi_VN" w:bidi="vi_VN"/>
        </w:rPr>
      </w:r>
    </w:p>
    <w:p>
      <w:pPr/>
      <w:r>
        <w:rPr>
          <w:lang w:val="vi_VN" w:bidi="vi_VN"/>
        </w:rPr>
      </w:r>
    </w:p>
    <w:p>
      <w:pPr>
        <w:pStyle w:val="Heading2"/>
      </w:pPr>
      <w:r>
        <w:rPr>
          <w:lang w:val="vi_VN" w:bidi="vi_VN"/>
        </w:rPr>
        <w:t>Công dân của thiên đàng</w:t>
      </w:r>
      <w:r>
        <w:rPr>
          <w:lang w:val="vi_VN" w:bidi="vi_VN"/>
        </w:rPr>
      </w:r>
    </w:p>
    <w:p>
      <w:pPr/>
      <w:r>
        <w:rPr>
          <w:lang w:val="vi_VN" w:bidi="vi_VN"/>
        </w:rPr>
      </w:r>
      <w:r>
        <w:rPr>
          <w:lang w:val="vi_VN" w:bidi="vi_VN"/>
        </w:rPr>
        <w:t>Con người là công dân của quốc gia nơi họ sinh sống hoặc nơi họ sinh ra. Những người tin Chúa cũng là công dân của thiên đàng. Điều này có nghĩa là họ thuộc về Đức Chúa Trời và là một phần của vương quốc Ngài. Điều này đúng ngay cả khi họ còn sống trên trái đất. Đức Chúa Trời từ từ mở rộng vương quốc của Ngài trên đất thông qua những người tin Chúa. Với tư cách là công dân của thiên đàng, họ là sứ giả của vương quốc Đức Chúa Trời. (</w:t>
      </w:r>
      <w:r>
        <w:rPr>
          <w:lang w:val="vi_VN" w:bidi="vi_VN"/>
        </w:rPr>
        <w:t>Vương quốc của Đức Chúa Trời</w:t>
      </w:r>
      <w:r>
        <w:rPr>
          <w:lang w:val="vi_VN" w:bidi="vi_VN"/>
        </w:rPr>
        <w:t xml:space="preserve"> </w:t>
      </w:r>
      <w:r>
        <w:rPr>
          <w:lang w:val="vi_VN" w:bidi="vi_VN"/>
        </w:rPr>
        <w:t>Đa-ni-ên 2:1–49</w:t>
      </w:r>
      <w:r>
        <w:rPr>
          <w:lang w:val="vi_VN" w:bidi="vi_VN"/>
        </w:rPr>
        <w:t>).</w:t>
      </w:r>
      <w:r>
        <w:rPr>
          <w:lang w:val="vi_VN" w:bidi="vi_VN"/>
        </w:rPr>
      </w:r>
      <w:r>
        <w:rPr>
          <w:lang w:val="vi_VN" w:bidi="vi_VN"/>
        </w:rPr>
      </w:r>
    </w:p>
    <w:p>
      <w:pPr/>
      <w:r>
        <w:rPr>
          <w:lang w:val="vi_VN" w:bidi="vi_VN"/>
        </w:rPr>
      </w:r>
    </w:p>
    <w:p>
      <w:pPr>
        <w:pStyle w:val="Heading2"/>
      </w:pPr>
      <w:r>
        <w:rPr>
          <w:lang w:val="vi_VN" w:bidi="vi_VN"/>
        </w:rPr>
        <w:t>Công dân La Mã</w:t>
      </w:r>
      <w:r>
        <w:rPr>
          <w:lang w:val="vi_VN" w:bidi="vi_VN"/>
        </w:rPr>
      </w:r>
    </w:p>
    <w:p>
      <w:pPr/>
      <w:r>
        <w:rPr>
          <w:lang w:val="vi_VN" w:bidi="vi_VN"/>
        </w:rPr>
      </w:r>
      <w:r>
        <w:rPr>
          <w:lang w:val="vi_VN" w:bidi="vi_VN"/>
        </w:rPr>
        <w:t>Trở thành</w:t>
      </w:r>
      <w:r>
        <w:rPr>
          <w:lang w:val="vi_VN" w:bidi="vi_VN"/>
        </w:rPr>
        <w:t xml:space="preserve"> một công dân La Mã mang lại cho người dân một số quyền lợi nhất định. Nó bảo vệ họ khỏi việc bị đối xử tệ bạc theo một số cách nhất định. Các nhà cầm quyền La Mã phải tuân theo luật pháp La Mã đối xử với công dân. Phần lớn người dân ở các vùng đất do chính quyền La Mã kiểm soát không phải là công dân La Mã. Trở thành công dân La Mã là một điều đặc biệt.</w:t>
      </w:r>
      <w:r>
        <w:rPr>
          <w:lang w:val="vi_VN" w:bidi="vi_VN"/>
        </w:rPr>
      </w:r>
      <w:r>
        <w:rPr>
          <w:lang w:val="vi_VN" w:bidi="vi_VN"/>
        </w:rPr>
      </w:r>
    </w:p>
    <w:p>
      <w:pPr/>
      <w:r>
        <w:rPr>
          <w:lang w:val="vi_VN" w:bidi="vi_VN"/>
        </w:rPr>
      </w:r>
    </w:p>
    <w:p>
      <w:pPr>
        <w:pStyle w:val="Heading2"/>
      </w:pPr>
      <w:r>
        <w:rPr>
          <w:lang w:val="vi_VN" w:bidi="vi_VN"/>
        </w:rPr>
        <w:t>Công việc</w:t>
      </w:r>
      <w:r>
        <w:rPr>
          <w:lang w:val="vi_VN" w:bidi="vi_VN"/>
        </w:rPr>
      </w:r>
    </w:p>
    <w:p>
      <w:pPr/>
      <w:r>
        <w:rPr>
          <w:lang w:val="vi_VN" w:bidi="vi_VN"/>
        </w:rPr>
      </w:r>
      <w:r>
        <w:rPr>
          <w:lang w:val="vi_VN" w:bidi="vi_VN"/>
        </w:rPr>
        <w:t>Sau khi Đức Chúa Trời tạo dựng những con người đầu tiên, Ngài giao cho họ công việc.</w:t>
      </w:r>
      <w:r>
        <w:rPr>
          <w:b/>
          <w:lang w:val="vi_VN" w:bidi="vi_VN"/>
        </w:rPr>
        <w:t xml:space="preserve"> </w:t>
      </w:r>
      <w:r>
        <w:rPr>
          <w:lang w:val="vi_VN" w:bidi="vi_VN"/>
        </w:rPr>
        <w:t>Công việc của con người là trở thành người cai trị thế giới của Đức Chúa Trời (</w:t>
      </w:r>
      <w:r>
        <w:rPr>
          <w:lang w:val="vi_VN" w:bidi="vi_VN"/>
        </w:rPr>
        <w:t>những người cai trị</w:t>
      </w:r>
      <w:r>
        <w:rPr>
          <w:lang w:val="vi_VN" w:bidi="vi_VN"/>
        </w:rPr>
        <w:t>). Công việc này là một phước lành dành cho con người. Nó bao gồm việc canh tác đất đai. Nó cũng bao gồm nhiều cách khác nhau mà con người chăm sóc những gì Đức Chúa Trời đã ban cho họ. Đức Chúa Trời muốn con người noi theo gương của Ngài trong công việc và nghỉ ngơi. Đức Chúa Trời không muốn con người lười biếng. Con người phải làm hết sức mình để chu cấp cho bản thân, gia đình và cộng đồng của họ.</w:t>
      </w:r>
      <w:r>
        <w:rPr>
          <w:lang w:val="vi_VN" w:bidi="vi_VN"/>
        </w:rPr>
      </w:r>
      <w:r>
        <w:rPr>
          <w:lang w:val="vi_VN" w:bidi="vi_VN"/>
        </w:rPr>
      </w:r>
    </w:p>
    <w:p>
      <w:pPr/>
      <w:r>
        <w:rPr>
          <w:lang w:val="vi_VN" w:bidi="vi_VN"/>
        </w:rPr>
      </w:r>
    </w:p>
    <w:p>
      <w:pPr>
        <w:pStyle w:val="Heading2"/>
      </w:pPr>
      <w:r>
        <w:rPr>
          <w:lang w:val="vi_VN" w:bidi="vi_VN"/>
        </w:rPr>
        <w:t>Cô-rê</w:t>
      </w:r>
      <w:r>
        <w:rPr>
          <w:lang w:val="vi_VN" w:bidi="vi_VN"/>
        </w:rPr>
      </w:r>
    </w:p>
    <w:p>
      <w:pPr/>
      <w:r>
        <w:rPr>
          <w:lang w:val="vi_VN" w:bidi="vi_VN"/>
        </w:rPr>
      </w:r>
      <w:r>
        <w:rPr>
          <w:lang w:val="vi_VN" w:bidi="vi_VN"/>
        </w:rPr>
        <w:t>Một người nam sinh ra là nô lệ Do Thái ở Ai Cập. Ông thuộc chi phái Lê-vi nhưng không thuộc dòng dõi của A-rôn. Trong hoang mạc, ông đã lãnh đạo nhiều người chống lại Môi-se và A-rôn. Đức Chúa Trời đã tiêu diệt ông và những người theo ông. Sau đó, một số người thuộc dòng dõi của ông đã trung tín phục vụ Đức Chúa Trời. Trong số đó có tiên tri Sa-mu-ên và những người được gọi là con cháu của Cô-rê. Họ đã lãnh đạo dân Y-sơ-ra-ên thờ phượng Đức Chúa Trời qua các thi thiên.</w:t>
      </w:r>
      <w:r>
        <w:rPr>
          <w:lang w:val="vi_VN" w:bidi="vi_VN"/>
        </w:rPr>
      </w:r>
      <w:r>
        <w:rPr>
          <w:lang w:val="vi_VN" w:bidi="vi_VN"/>
        </w:rPr>
      </w:r>
    </w:p>
    <w:p>
      <w:pPr/>
      <w:r>
        <w:rPr>
          <w:lang w:val="vi_VN" w:bidi="vi_VN"/>
        </w:rPr>
      </w:r>
    </w:p>
    <w:p>
      <w:pPr>
        <w:pStyle w:val="Heading2"/>
      </w:pPr>
      <w:r>
        <w:rPr>
          <w:lang w:val="vi_VN" w:bidi="vi_VN"/>
        </w:rPr>
        <w:t>Cô-rinh-tô</w:t>
      </w:r>
      <w:r>
        <w:rPr>
          <w:lang w:val="vi_VN" w:bidi="vi_VN"/>
        </w:rPr>
      </w:r>
    </w:p>
    <w:p>
      <w:pPr/>
      <w:r>
        <w:rPr>
          <w:lang w:val="vi_VN" w:bidi="vi_VN"/>
        </w:rPr>
      </w:r>
      <w:r>
        <w:rPr>
          <w:lang w:val="vi_VN" w:bidi="vi_VN"/>
        </w:rPr>
        <w:t>Là thủ đô của lãnh thổ A-chai thuộc La Mã. Nó nằm trong khu vực ngày nay là miền nam Hy Lạp. Sứ đồ Phao-lô đã đến thăm nơi đây trong chuyến hành trình truyền giáo lần thứ hai và thứ ba của ông. Ông đã ở đây hơn một năm để rao giảng sứ điệp về Chúa Giê-xu và giúp đỡ Hội thánh. Hai trong số những bức thư của ông gửi cho Hội thánh tại Cô-rinh-tô được ghi chép lại trong Tân Ước.</w:t>
      </w:r>
      <w:r>
        <w:rPr>
          <w:lang w:val="vi_VN" w:bidi="vi_VN"/>
        </w:rPr>
      </w:r>
      <w:r>
        <w:rPr>
          <w:lang w:val="vi_VN" w:bidi="vi_VN"/>
        </w:rPr>
      </w:r>
    </w:p>
    <w:p>
      <w:pPr/>
      <w:r>
        <w:rPr>
          <w:lang w:val="vi_VN" w:bidi="vi_VN"/>
        </w:rPr>
      </w:r>
    </w:p>
    <w:p>
      <w:pPr>
        <w:pStyle w:val="Heading2"/>
      </w:pPr>
      <w:r>
        <w:rPr>
          <w:lang w:val="vi_VN" w:bidi="vi_VN"/>
        </w:rPr>
        <w:t>Cơn thịnh nộ của Đức Chúa Trời</w:t>
      </w:r>
      <w:r>
        <w:rPr>
          <w:lang w:val="vi_VN" w:bidi="vi_VN"/>
        </w:rPr>
      </w:r>
    </w:p>
    <w:p>
      <w:pPr/>
      <w:r>
        <w:rPr>
          <w:lang w:val="vi_VN" w:bidi="vi_VN"/>
        </w:rPr>
      </w:r>
      <w:r>
        <w:rPr>
          <w:lang w:val="vi_VN" w:bidi="vi_VN"/>
        </w:rPr>
        <w:t>Kinh Thánh mô tả Đức Chúa Trời nổi giận với tội lỗi và điều ác</w:t>
      </w:r>
      <w:r>
        <w:rPr>
          <w:b/>
          <w:lang w:val="vi_VN" w:bidi="vi_VN"/>
        </w:rPr>
        <w:t>.</w:t>
      </w:r>
      <w:r>
        <w:rPr>
          <w:lang w:val="vi_VN" w:bidi="vi_VN"/>
        </w:rPr>
        <w:t xml:space="preserve"> Ngài bày tỏ cơn thạnh nộ của mình bằng cách giáng sự phán xét trên những người không chịu ngừng làm điều ác. Ngài phán xét những người không chịu ăn năn và từ bỏ tội lỗi. Các tác giả trong Kinh Thánh đã mô tả cơn giận của Đức Chúa Trời giống như một cái máy ép nho. Trong cái máy ép nho, nho bị nghiền nát để làm rượu. Các tác giả trong Kinh Thánh cũng mô tả cơn giận của Đức Chúa Trời giống như một chén rượu. Những người không chịu ngừng phạm tội và làm điều ác phải uống nó. Đó là những hình ảnh về sự phán xét của Đức Chúa Trời. Đó là những hình ảnh về cách Đức Chúa Trời ngăn chặn những người làm điều ác và trừng phạt họ. Những người tin vào Chúa Giê-xu sẽ được giải phóng khỏi quyền lực của tội lỗi và điều ác. Vì điều này, họ được cứu khỏi cơn thạnh nộ của Đức Chúa Trời đối với tội lỗi và điều ác. Trong sách Khải-huyền, cơn thạnh nộ của Đức Chúa Trời và cơn thạnh nộ của Chiên Con là giống nhau.</w:t>
      </w:r>
      <w:r>
        <w:rPr>
          <w:lang w:val="vi_VN" w:bidi="vi_VN"/>
        </w:rPr>
      </w:r>
      <w:r>
        <w:rPr>
          <w:lang w:val="vi_VN" w:bidi="vi_VN"/>
        </w:rPr>
      </w:r>
    </w:p>
    <w:p>
      <w:pPr/>
      <w:r>
        <w:rPr>
          <w:lang w:val="vi_VN" w:bidi="vi_VN"/>
        </w:rPr>
      </w:r>
    </w:p>
    <w:p>
      <w:pPr>
        <w:pStyle w:val="Heading2"/>
      </w:pPr>
      <w:r>
        <w:rPr>
          <w:lang w:val="vi_VN" w:bidi="vi_VN"/>
        </w:rPr>
        <w:t>Cơ-rết</w:t>
      </w:r>
      <w:r>
        <w:rPr>
          <w:lang w:val="vi_VN" w:bidi="vi_VN"/>
        </w:rPr>
      </w:r>
    </w:p>
    <w:p>
      <w:pPr/>
      <w:r>
        <w:rPr>
          <w:lang w:val="vi_VN" w:bidi="vi_VN"/>
        </w:rPr>
      </w:r>
      <w:r>
        <w:rPr>
          <w:lang w:val="vi_VN" w:bidi="vi_VN"/>
        </w:rPr>
        <w:t>Một hòn đảo lớn ở Địa Trung Hải gần Hy Lạp. Phao-lô đã đến đảo Cơ-rết trong một chuyến hành trình của mình. Ông đã giúp thành lập một số Hội Thánh ở đó. Tít ở lại để lãnh đạo các Hội Thánh. Một số tín hữu tại Cơ-rết là người Do Thái, nhưng đa số là người dân ngoại.</w:t>
      </w:r>
      <w:r>
        <w:rPr>
          <w:lang w:val="vi_VN" w:bidi="vi_VN"/>
        </w:rPr>
      </w:r>
      <w:r>
        <w:rPr>
          <w:lang w:val="vi_VN" w:bidi="vi_VN"/>
        </w:rPr>
      </w:r>
    </w:p>
    <w:p>
      <w:pPr/>
      <w:r>
        <w:rPr>
          <w:lang w:val="vi_VN" w:bidi="vi_VN"/>
        </w:rPr>
      </w:r>
    </w:p>
    <w:p>
      <w:pPr>
        <w:pStyle w:val="Heading2"/>
      </w:pPr>
      <w:r>
        <w:rPr>
          <w:lang w:val="vi_VN" w:bidi="vi_VN"/>
        </w:rPr>
        <w:t>Của lễ chay</w:t>
      </w:r>
      <w:r>
        <w:rPr>
          <w:lang w:val="vi_VN" w:bidi="vi_VN"/>
        </w:rPr>
      </w:r>
    </w:p>
    <w:p>
      <w:pPr/>
      <w:r>
        <w:rPr>
          <w:lang w:val="vi_VN" w:bidi="vi_VN"/>
        </w:rPr>
      </w:r>
      <w:r>
        <w:rPr>
          <w:lang w:val="vi_VN" w:bidi="vi_VN"/>
        </w:rPr>
        <w:t>Những lễ vật hoặc của lễ bằng bánh mì và bột mà con người lựa chọn để dâng. Chúng được dâng kèm với dầu, hương, muối và đôi khi có cả rượu. Các thầy tế lễ ăn một phần của lễ chay. Phần còn lại được thiêu đốt.</w:t>
      </w:r>
      <w:r>
        <w:rPr>
          <w:lang w:val="vi_VN" w:bidi="vi_VN"/>
        </w:rPr>
      </w:r>
      <w:r>
        <w:rPr>
          <w:lang w:val="vi_VN" w:bidi="vi_VN"/>
        </w:rPr>
      </w:r>
    </w:p>
    <w:p>
      <w:pPr/>
      <w:r>
        <w:rPr>
          <w:lang w:val="vi_VN" w:bidi="vi_VN"/>
        </w:rPr>
      </w:r>
    </w:p>
    <w:p>
      <w:pPr>
        <w:pStyle w:val="Heading2"/>
      </w:pPr>
      <w:r>
        <w:rPr>
          <w:lang w:val="vi_VN" w:bidi="vi_VN"/>
        </w:rPr>
        <w:t>Của lễ chuộc sự mắc lỗi</w:t>
      </w:r>
      <w:r>
        <w:rPr>
          <w:lang w:val="vi_VN" w:bidi="vi_VN"/>
        </w:rPr>
      </w:r>
    </w:p>
    <w:p>
      <w:pPr/>
      <w:r>
        <w:rPr>
          <w:lang w:val="vi_VN" w:bidi="vi_VN"/>
        </w:rPr>
      </w:r>
      <w:r>
        <w:rPr>
          <w:lang w:val="vi_VN" w:bidi="vi_VN"/>
        </w:rPr>
        <w:t>Các lễ vật hoặc sinh tế khi con người bất trung với Đức Chúa Trời và phạm tội mà không cố ý. Chúng cũng dành cho những khi con người phạm tội với người khác. Đức Chúa Trời yêu cầu con người dâng những lễ vật này. Khi con người nhận ra điều họ đã làm sai, họ phải dừng lại. Họ phải trở về với Đức Chúa Trời và tin cậy Ngài tha thứ cho họ. Họ sẽ bày tỏ điều này bằng cách dâng của lễ chuộc sự mắc lỗi. Dâng một con chiên đực là cách để trả giá cho tội lỗi mà người đó đã phạm. Sau đó người phạm tội phải trả lại những gì họ đã lấy. Họ cũng phải bồi thường thêm cho người mà họ đã làm hại. Các thầy tế lễ thiêu một phần lễ vật chuộc lỗi. Phần còn lại họ ăn bên trong sân của đền tạm hoặc đền thờ.</w:t>
      </w:r>
      <w:r>
        <w:rPr>
          <w:lang w:val="vi_VN" w:bidi="vi_VN"/>
        </w:rPr>
      </w:r>
      <w:r>
        <w:rPr>
          <w:lang w:val="vi_VN" w:bidi="vi_VN"/>
        </w:rPr>
      </w:r>
    </w:p>
    <w:p>
      <w:pPr/>
      <w:r>
        <w:rPr>
          <w:lang w:val="vi_VN" w:bidi="vi_VN"/>
        </w:rPr>
      </w:r>
    </w:p>
    <w:p>
      <w:pPr>
        <w:pStyle w:val="Heading2"/>
      </w:pPr>
      <w:r>
        <w:rPr>
          <w:lang w:val="vi_VN" w:bidi="vi_VN"/>
        </w:rPr>
        <w:t>Của lễ chuộc tội</w:t>
      </w:r>
      <w:r>
        <w:rPr>
          <w:lang w:val="vi_VN" w:bidi="vi_VN"/>
        </w:rPr>
      </w:r>
    </w:p>
    <w:p>
      <w:pPr/>
      <w:r>
        <w:rPr>
          <w:lang w:val="vi_VN" w:bidi="vi_VN"/>
        </w:rPr>
      </w:r>
      <w:r>
        <w:rPr>
          <w:lang w:val="vi_VN" w:bidi="vi_VN"/>
        </w:rPr>
        <w:t>Những sinh tế hoặc lễ vật mà Đức Chúa Trời yêu cầu dân Ngài phải dâng lên khi họ phạm tội mà không cố ý. Khi con người nhận ra mình đã phạm tội, họ phải dừng lại. Họ phải quay trở về với Đức Chúa Trời và tin tưởng Ngài sẽ tha thứ cho họ. Họ bày tỏ điều này bằng cách dâng của lễ chuộc tội. Việc dâng tế một con vật là cách để đền bù cho tội lỗi mà người đó đã phạm. Lễ vật có thể là bò đực, dê, cừu, chim cu gáy, bồ câu hoặc bột mịn. Đức Chúa Trời yêu cầu của lễ chuộc tội phải được dâng ngay khi nhận ra tội lỗi. Chúng cũng phải được dâng vào những thời điểm nhất định trong năm. Phần lớn các của lễ chuộc tội được các thầy tế lễ ăn trong sân của đền tạm hoặc đền thờ. Những của lễ chuộc tội khác phải bị thiêu đốt hoàn toàn. Một phần được thiêu trên bàn thờ. Những phần khác được thiêu bên ngoài trại hoặc ngoài thành. Khi Chúa Giê-xu dâng chính mình trên thập tự giá, Ngài đã trả giá cho tội lỗi của tất cả mọi người. Ngài là của lễ chuộc tội cuối cùng cần thiết.</w:t>
      </w:r>
    </w:p>
    <w:p>
      <w:pPr/>
      <w:r>
        <w:rPr>
          <w:lang w:val="vi_VN" w:bidi="vi_VN"/>
        </w:rPr>
      </w:r>
      <w:r>
        <w:rPr>
          <w:lang w:val="vi_VN" w:bidi="vi_VN"/>
        </w:rPr>
      </w:r>
      <w:r>
        <w:rPr>
          <w:lang w:val="vi_VN" w:bidi="vi_VN"/>
        </w:rPr>
      </w:r>
    </w:p>
    <w:p>
      <w:pPr/>
      <w:r>
        <w:rPr>
          <w:lang w:val="vi_VN" w:bidi="vi_VN"/>
        </w:rPr>
      </w:r>
    </w:p>
    <w:p>
      <w:pPr>
        <w:pStyle w:val="Heading2"/>
      </w:pPr>
      <w:r>
        <w:rPr>
          <w:lang w:val="vi_VN" w:bidi="vi_VN"/>
        </w:rPr>
        <w:t>Của lễ thiêu</w:t>
      </w:r>
      <w:r>
        <w:rPr>
          <w:lang w:val="vi_VN" w:bidi="vi_VN"/>
        </w:rPr>
      </w:r>
    </w:p>
    <w:p>
      <w:pPr/>
      <w:r>
        <w:rPr>
          <w:lang w:val="vi_VN" w:bidi="vi_VN"/>
        </w:rPr>
      </w:r>
      <w:r>
        <w:rPr>
          <w:lang w:val="vi_VN" w:bidi="vi_VN"/>
        </w:rPr>
        <w:t>Của tế lễ hoặc lễ vật bằng con vật đực thanh sạch hoặc loài chim do con người tự lựa chọn dâng lên. Toàn bộ con vật, trừ phần da, đều bị thiêu đốt. Đây là dấu hiệu cho thấy người dâng lễ vật hoàn toàn tận hiến cho Đức Chúa Trời. Có những thời kỳ nhất định phải dâng của lễ thiêu. Con người cũng có thể dâng của lễ thiêu vào những thời điểm khác khi họ muốn. Kèn được thổi trong khi dâng của lễ thiêu.</w:t>
      </w:r>
      <w:r>
        <w:rPr>
          <w:lang w:val="vi_VN" w:bidi="vi_VN"/>
        </w:rPr>
      </w:r>
      <w:r>
        <w:rPr>
          <w:lang w:val="vi_VN" w:bidi="vi_VN"/>
        </w:rPr>
      </w:r>
    </w:p>
    <w:p>
      <w:pPr/>
      <w:r>
        <w:rPr>
          <w:lang w:val="vi_VN" w:bidi="vi_VN"/>
        </w:rPr>
      </w:r>
    </w:p>
    <w:p>
      <w:pPr>
        <w:pStyle w:val="Heading2"/>
      </w:pPr>
      <w:r>
        <w:rPr>
          <w:lang w:val="vi_VN" w:bidi="vi_VN"/>
        </w:rPr>
        <w:t>Của lễ thù ân</w:t>
      </w:r>
      <w:r>
        <w:rPr>
          <w:lang w:val="vi_VN" w:bidi="vi_VN"/>
        </w:rPr>
      </w:r>
    </w:p>
    <w:p>
      <w:pPr/>
      <w:r>
        <w:rPr>
          <w:lang w:val="vi_VN" w:bidi="vi_VN"/>
        </w:rPr>
      </w:r>
      <w:r>
        <w:rPr>
          <w:lang w:val="vi_VN" w:bidi="vi_VN"/>
        </w:rPr>
        <w:t>Những lễ vật hay của lễ mà con người dâng lên để tỏ lòng biết ơn đối với Đức Chúa Trời. Những của lễ này bày tỏ mối quan hệ mật thiết giữa Đức Chúa Trời và dân Ngài. Đó là lý do tại sao chúng được gọi là của lễ thù ân. Chúng cũng được dâng lên như một phần của việc thực hiện lời hứa khi ai đó đã khấn nguyện. Của lễ có thể là bất cứ thứ gì mà người ta muốn dâng. Những vật phẩm mà con người dâng lên để xây dựng lều tạm và đền thờ là của lễ thù ân. Súc vật được dâng như một phần trong của lễ thù ân. Bột mì, dầu và rượu cũng được dâng. Cả thầy tế lễ và người dâng lễ vật đều ăn một phần của lễ ấy. Họ ăn sau khi lễ vật đã được hiến tế. Kèn trumpet được thổi trong khi dâng của lễ thù ân.</w:t>
      </w:r>
      <w:r>
        <w:rPr>
          <w:lang w:val="vi_VN" w:bidi="vi_VN"/>
        </w:rPr>
      </w:r>
      <w:r>
        <w:rPr>
          <w:lang w:val="vi_VN" w:bidi="vi_VN"/>
        </w:rPr>
      </w:r>
    </w:p>
    <w:p>
      <w:pPr/>
      <w:r>
        <w:rPr>
          <w:lang w:val="vi_VN" w:bidi="vi_VN"/>
        </w:rPr>
      </w:r>
    </w:p>
    <w:p>
      <w:pPr>
        <w:pStyle w:val="Heading2"/>
      </w:pPr>
      <w:r>
        <w:rPr>
          <w:lang w:val="vi_VN" w:bidi="vi_VN"/>
        </w:rPr>
        <w:t>Cuộc chiến thuộc linh</w:t>
      </w:r>
      <w:r>
        <w:rPr>
          <w:lang w:val="vi_VN" w:bidi="vi_VN"/>
        </w:rPr>
      </w:r>
    </w:p>
    <w:p>
      <w:pPr/>
      <w:r>
        <w:rPr>
          <w:lang w:val="vi_VN" w:bidi="vi_VN"/>
        </w:rPr>
      </w:r>
      <w:r>
        <w:rPr>
          <w:lang w:val="vi_VN" w:bidi="vi_VN"/>
        </w:rPr>
        <w:t>Cuộc chiến giữa ma quỷ và tất cả các thế lực tà linh chống lại Đức Chúa Trời. Chúng muốn ngăn cản kế hoạch của Đức Chúa Trời dành cho thế giới. Một trong những cách chúng làm điều này là cố gắng khiến con người quay lưng lại với Đức Chúa Trời. Cuộc chiến diễn ra ở thế giới trên trời. Con người là một phần của cuộc chiến này thông qua những lựa chọn mà họ đưa ra. Họ đưa ra lựa chọn về việc thờ phượng ai và đối xử với người khác như thế nào. Thờ phượng Đức Chúa Trời và hành động theo kế hoạch của Ngài là cách họ chống lại điều ác.</w:t>
      </w:r>
      <w:r>
        <w:rPr>
          <w:lang w:val="vi_VN" w:bidi="vi_VN"/>
        </w:rPr>
      </w:r>
      <w:r>
        <w:rPr>
          <w:lang w:val="vi_VN" w:bidi="vi_VN"/>
        </w:rPr>
      </w:r>
    </w:p>
    <w:p>
      <w:pPr/>
      <w:r>
        <w:rPr>
          <w:lang w:val="vi_VN" w:bidi="vi_VN"/>
        </w:rPr>
      </w:r>
    </w:p>
    <w:p>
      <w:pPr>
        <w:pStyle w:val="Heading2"/>
      </w:pPr>
      <w:r>
        <w:rPr>
          <w:lang w:val="vi_VN" w:bidi="vi_VN"/>
        </w:rPr>
        <w:t>Cứng đầu</w:t>
      </w:r>
      <w:r>
        <w:rPr>
          <w:lang w:val="vi_VN" w:bidi="vi_VN"/>
        </w:rPr>
      </w:r>
    </w:p>
    <w:p>
      <w:pPr/>
      <w:r>
        <w:rPr>
          <w:lang w:val="vi_VN" w:bidi="vi_VN"/>
        </w:rPr>
      </w:r>
      <w:r>
        <w:rPr>
          <w:lang w:val="vi_VN" w:bidi="vi_VN"/>
        </w:rPr>
        <w:t>Một cách để mô tả những người từ chối lắng nghe Đức Chúa Trời hoặc vâng phục Ngài. Kinh Thánh đưa ra những ví dụ về những người đã chọn sống như vậy. Nó cũng nói về việc Đức Chúa Trời khiến con người trở nên cứng đầu. Điều này đã xảy ra với Pha-ra-ôn trong thời kỳ xuất hành. Nó cũng xảy ra khi người Ca-na-an tấn công quân đội của Giô-suê. Điều này không có nghĩa là Đức Chúa Trời khiến một số người không tin vào Ngài. Pha-ra-ôn và quân đội Ca-na-an đã bày tỏ rõ rằng họ từ chối tin vào Đức Chúa Trời. Họ quyết tâm ngăn cản những gì Đức Chúa Trời muốn được thực hiện. Nhưng Đức Chúa Trời bảo đảm rằng điều Ngài muốn thực hiện chắc chắn sẽ được hoàn thành. Ngài đã sử dụng sự cứng đầu của họ như một cách để hoàn thành mục đích và kế hoạch của Ngài.</w:t>
      </w:r>
      <w:r>
        <w:rPr>
          <w:lang w:val="vi_VN" w:bidi="vi_VN"/>
        </w:rPr>
      </w:r>
      <w:r>
        <w:rPr>
          <w:lang w:val="vi_VN" w:bidi="vi_VN"/>
        </w:rPr>
      </w:r>
    </w:p>
    <w:p>
      <w:pPr/>
      <w:r>
        <w:rPr>
          <w:lang w:val="vi_VN" w:bidi="vi_VN"/>
        </w:rPr>
      </w:r>
    </w:p>
    <w:p>
      <w:pPr>
        <w:pStyle w:val="Heading2"/>
      </w:pPr>
      <w:r>
        <w:rPr>
          <w:lang w:val="vi_VN" w:bidi="vi_VN"/>
        </w:rPr>
        <w:t>Cựu Ước</w:t>
      </w:r>
      <w:r>
        <w:rPr>
          <w:lang w:val="vi_VN" w:bidi="vi_VN"/>
        </w:rPr>
      </w:r>
    </w:p>
    <w:p>
      <w:pPr/>
      <w:r>
        <w:rPr>
          <w:lang w:val="vi_VN" w:bidi="vi_VN"/>
        </w:rPr>
      </w:r>
      <w:r>
        <w:rPr>
          <w:lang w:val="vi_VN" w:bidi="vi_VN"/>
        </w:rPr>
        <w:t>Bản ghi chép các câu chuyện và lời dạy dỗ mà dân Y-sơ-ra-ên đã truyền lại qua hàng trăm năm. Thần của Đức Chúa Trời đã cảm thúc con người khi họ ghi chép lại những câu chuyện và lời dạy dỗ đó. Bản ghi chép này gồm 39 sách của Cựu Ước. Cựu Ước bao gồm các sách về lịch sử giao ước của Y-sơ-ra-ên. Nó bao gồm sự khôn ngoan, thơ ca và bài hát của Y-sơ-ra-ên. Nó cũng bao gồm những sách của các tiên tri Y-sơ-ra-ên.</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