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lang w:val="ar_AE" w:bidi="ar_AE"/>
        </w:rPr>
      </w:r>
    </w:p>
    <w:p>
      <w:pPr>
        <w:pStyle w:val="Heading2"/>
        <w:bidi/>
      </w:pPr>
      <w:r>
        <w:rPr>
          <w:lang w:val="ar_AE" w:bidi="ar_AE"/>
        </w:rPr>
        <w:t>Resource: Biblica Bible Dictionary</w:t>
      </w:r>
      <w:r>
        <w:rPr>
          <w:lang w:val="ar_AE" w:bidi="ar_AE"/>
        </w:rPr>
      </w:r>
    </w:p>
    <w:p>
      <w:pPr>
        <w:bidi/>
      </w:pPr>
      <w:r>
        <w:rPr>
          <w:lang w:val="ar_AE" w:bidi="ar_AE"/>
        </w:rPr>
      </w:r>
      <w:r>
        <w:rPr>
          <w:b/>
          <w:lang w:val="ar_AE" w:bidi="ar_AE"/>
        </w:rPr>
        <w:t>Biblica Study Notes (Key Terms)</w:t>
      </w:r>
      <w:r>
        <w:rPr>
          <w:lang w:val="ar_AE" w:bidi="ar_AE"/>
        </w:rPr>
        <w:t xml:space="preserve"> © 2023 Biblica Inc. Released under CC BY-SA 4.0 license. </w:t>
      </w:r>
      <w:r>
        <w:rPr>
          <w:lang w:val="ar_AE" w:bidi="ar_AE"/>
        </w:rPr>
        <w:t>Biblica Study Notes</w:t>
      </w:r>
      <w:r>
        <w:rPr>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ar_AE" w:bidi="ar_AE"/>
        </w:rPr>
      </w:r>
    </w:p>
    <w:p>
      <w:pPr>
        <w:pStyle w:val="Heading1"/>
        <w:bidi/>
      </w:pPr>
      <w:r>
        <w:rPr>
          <w:lang w:val="ar_AE" w:bidi="ar_AE"/>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ظ</w:t>
      </w:r>
      <w:r>
        <w:rPr>
          <w:lang w:val="ar_AE" w:bidi="ar_AE"/>
        </w:rPr>
      </w:r>
    </w:p>
    <w:p>
      <w:pPr>
        <w:bidi/>
      </w:pPr>
      <w:r>
        <w:rPr>
          <w:lang w:val="ar_AE" w:bidi="ar_AE"/>
        </w:rPr>
      </w:r>
      <w:r>
        <w:rPr>
          <w:lang w:val="ar_AE" w:bidi="ar_AE"/>
        </w:rPr>
        <w:t xml:space="preserve"> </w:t>
      </w:r>
      <w:r>
        <w:rPr>
          <w:lang w:val="ar_AE" w:bidi="ar_AE"/>
        </w:rPr>
      </w:r>
      <w:r>
        <w:rPr>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lang w:val="ar_AE" w:bidi="ar_AE"/>
        </w:rPr>
      </w:r>
    </w:p>
    <w:p>
      <w:pPr>
        <w:pStyle w:val="Heading2"/>
        <w:bidi/>
      </w:pPr>
      <w:r>
        <w:rPr>
          <w:lang w:val="ar_AE" w:bidi="ar_AE"/>
        </w:rPr>
        <w:t>ظلام</w:t>
      </w:r>
      <w:r>
        <w:rPr>
          <w:lang w:val="ar_AE" w:bidi="ar_AE"/>
        </w:rPr>
      </w:r>
    </w:p>
    <w:p>
      <w:pPr>
        <w:bidi/>
      </w:pPr>
      <w:r>
        <w:rPr>
          <w:lang w:val="ar_AE" w:bidi="ar_AE"/>
        </w:rPr>
      </w:r>
      <w:r>
        <w:rPr>
          <w:lang w:val="ar_AE" w:bidi="ar_AE"/>
        </w:rPr>
        <w:t>هناك معنيان لكلمة ظلام في الكتاب المقدس. المعنى الأول هو عندما تغرب الشمس ويحل الظلام في الخارج. المعنى الثاني هو علامة على الأشياء التي تعارض الله. هذه الظلمة تسبب الارتباك والمشاكل. إنها تريد تدمير ما خلقه الله. يتم الحديث عن الشر والكائنات الروحية الشريرة على أنها مملكة الظلمة. (</w:t>
      </w:r>
      <w:r>
        <w:rPr>
          <w:lang w:val="ar_AE" w:bidi="ar_AE"/>
        </w:rPr>
        <w:t>الكائنات الروحية الشريرة</w:t>
      </w:r>
      <w:r>
        <w:rPr>
          <w:lang w:val="ar_AE" w:bidi="ar_AE"/>
        </w:rPr>
        <w:t>)</w:t>
      </w:r>
      <w:r>
        <w:rPr>
          <w:lang w:val="ar_AE" w:bidi="ar_AE"/>
        </w:rPr>
      </w:r>
      <w:r>
        <w:rPr>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