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羅波安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所羅門和一位名叫拿瑪的亞捫女子的兒子。羅波安為王時，以色列國分裂為兩個王國。羅波安統治南方的猶大王國。他是一個愚蠢的領袖，做了邪惡的事，崇拜假神。他沒有所羅門那樣的財富或權力。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他拉的孫子，亞伯拉罕的侄子。他與亞伯拉罕和撒拉一起前往迦南居住。他選擇住在約旦河谷靠近所多瑪的地方。在神毀滅所多瑪和蛾摩拉的時候，他的妻子去世了。摩押人和亞捫人是來自羅得的家族。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一個位於地中海周圍地區的王國，持續了數百年。首都也叫羅馬。它是一個強大的政權，統治了許多其他國家和民族。在新約時期統治著以色列。多年來由強大的皇帝領導。羅馬政府很差地對待耶穌的跟隨者。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羅馬公民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羅馬公民被賦予某些權利，保護他們不會受到某些方式的不良對待。羅馬統治者必須遵守關於公民的羅馬法律。在羅馬政府統治的領土上，大多數人並不是羅馬公民。成為羅馬公民是一種特權。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