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統治者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希望祂所創造的一切都能在和平和喜樂中生活和工作。人類的責任是確保這一切能夠實現。神是所有創造物的統治者。祂將人類分別出來管理植物、動物、土地和海洋。這是神創造人像祂自己的方式之一。作為統治者，人要充滿地球並將其管理。這並不意味著人類可以隨心所欲地使用屬於神的地球，這意味著他們要照顧地球上的一切。他們要協助讓一切成為神希望的樣子。人通過遵循神治理的榜樣來實現這一目標。神顯示自己是一位祝福、尊重和保護祂所創造的統治者。耶穌顯明了神是一位願意服事和祝福他人並付出一切的統治者。當人不遵循神的統治榜樣時，地球就會受苦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