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Chinese Union Version (Traditional)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Chinese Union Version (Traditional)</w:t>
      </w:r>
      <w:r>
        <w:rPr>
          <w:lang w:val="zh_TW" w:bidi="zh_TW"/>
        </w:rPr>
        <w:t xml:space="preserve"> ©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Public Domain</w:t>
        </w:r>
      </w:hyperlink>
      <w:r>
        <w:rPr>
          <w:lang w:val="zh_TW" w:bidi="zh_TW"/>
        </w:rPr>
        <w:t xml:space="preserve">,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Public Domain CC0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Chinese Union Version (Traditional)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</w:pPr>
      <w:r>
        <w:rPr>
          <w:lang w:val="zh_TW" w:bidi="zh_TW"/>
        </w:rPr>
        <w:t>約翰三書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作長老的寫信給親愛的該猶，就是我誠心所愛的。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親愛的兄弟啊，我願你凡事興盛，身體健壯，正如你的靈魂興盛一樣。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有弟兄來證明你心裏存的真理，正如你按真理而行，我就甚喜樂。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我聽見我的兒女們按真理而行，我的喜樂就沒有比這個大的。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親愛的兄弟啊，凡你向作客旅之弟兄所行的都是忠心的。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他們在教會面前證明了你的愛；你若配得過上帝，幫助他們往前行，這就好了。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因他們是為主的名出外，對於外邦人一無所取。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所以我們應該接待這樣的人，叫我們與他們一同為真理做工。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我曾略略地寫信給教會，但那在教會中好為首的丟特腓不接待我們。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所以我若去，必要提說他所行的事，就是他用惡言妄論我們。還不以此為足，他自己不接待弟兄，有人願意接待，他也禁止，並且將接待弟兄的人趕出教會。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親愛的兄弟啊，不要效法惡，只要效法善。行善的屬乎上帝；行惡的未曾見過上帝。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低米丟行善，有眾人給他作見證，又有真理給他作見證，就是我們也給他作見證。你也知道我們的見證是真的。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我原有許多事要寫給你，卻不願意用筆墨寫給你，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但盼望快快地見你，我們就當面談論。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願你平安。眾位朋友都問你安。請你替我按着姓名問眾位朋友安。</w:t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