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Elias</w:t>
      </w:r>
      <w:r>
        <w:rPr>
          <w:lang w:val="pt_PT" w:bidi="pt_PT"/>
        </w:rPr>
      </w:r>
    </w:p>
    <w:p>
      <w:pPr/>
      <w:r>
        <w:rPr>
          <w:lang w:val="pt_PT" w:bidi="pt_PT"/>
        </w:rPr>
      </w:r>
      <w:r>
        <w:rPr>
          <w:b/>
          <w:lang w:val="pt_PT" w:bidi="pt_PT"/>
        </w:rPr>
        <w:t>Elias</w:t>
      </w:r>
      <w:r>
        <w:rPr>
          <w:lang w:val="pt_PT" w:bidi="pt_PT"/>
        </w:rPr>
        <w:t xml:space="preserve"> era um </w:t>
      </w:r>
      <w:hyperlink r:id="rId15">
        <w:r>
          <w:rPr>
            <w:lang w:val="pt_PT" w:bidi="pt_PT"/>
          </w:rPr>
          <w:rPr>
            <w:color w:val="0000EE"/>
            <w:u w:val="single"/>
          </w:rPr>
          <w:t>profeta</w:t>
        </w:r>
      </w:hyperlink>
      <w:r>
        <w:rPr>
          <w:lang w:val="pt_PT" w:bidi="pt_PT"/>
        </w:rPr>
        <w:t xml:space="preserve"> importante que viveu cerca de 800 anos antes de Jesus nascer. Um profeta é alguém que dá mensagens de Deus às pessoas.</w:t>
      </w:r>
    </w:p>
    <w:p>
      <w:pPr/>
      <w:r>
        <w:rPr>
          <w:lang w:val="pt_PT" w:bidi="pt_PT"/>
        </w:rPr>
      </w:r>
      <w:r>
        <w:rPr>
          <w:lang w:val="pt_PT" w:bidi="pt_PT"/>
        </w:rPr>
        <w:t xml:space="preserve">Elias viveu durante o tempo em que </w:t>
      </w:r>
      <w:hyperlink r:id="rId16">
        <w:r>
          <w:rPr>
            <w:lang w:val="pt_PT" w:bidi="pt_PT"/>
          </w:rPr>
          <w:rPr>
            <w:color w:val="0000EE"/>
            <w:u w:val="single"/>
          </w:rPr>
          <w:t>Israel</w:t>
        </w:r>
      </w:hyperlink>
      <w:r>
        <w:rPr>
          <w:lang w:val="pt_PT" w:bidi="pt_PT"/>
        </w:rPr>
        <w:t xml:space="preserve"> era governado por </w:t>
      </w:r>
      <w:hyperlink r:id="rId17">
        <w:r>
          <w:rPr>
            <w:lang w:val="pt_PT" w:bidi="pt_PT"/>
          </w:rPr>
          <w:rPr>
            <w:color w:val="0000EE"/>
            <w:u w:val="single"/>
          </w:rPr>
          <w:t>reis</w:t>
        </w:r>
      </w:hyperlink>
      <w:r>
        <w:rPr>
          <w:lang w:val="pt_PT" w:bidi="pt_PT"/>
        </w:rPr>
        <w:t xml:space="preserve"> que não obedeciam a Deus, e esses reis haviam levado o povo de Israel para longe de Deus. O povo havia começado a </w:t>
      </w:r>
      <w:hyperlink r:id="rId18">
        <w:r>
          <w:rPr>
            <w:lang w:val="pt_PT" w:bidi="pt_PT"/>
          </w:rPr>
          <w:rPr>
            <w:color w:val="0000EE"/>
            <w:u w:val="single"/>
          </w:rPr>
          <w:t>adorar</w:t>
        </w:r>
      </w:hyperlink>
      <w:r>
        <w:rPr>
          <w:lang w:val="pt_PT" w:bidi="pt_PT"/>
        </w:rPr>
        <w:t xml:space="preserve"> </w:t>
      </w:r>
      <w:hyperlink r:id="rId19">
        <w:r>
          <w:rPr>
            <w:lang w:val="pt_PT" w:bidi="pt_PT"/>
          </w:rPr>
          <w:rPr>
            <w:color w:val="0000EE"/>
            <w:u w:val="single"/>
          </w:rPr>
          <w:t>deuses</w:t>
        </w:r>
      </w:hyperlink>
      <w:r>
        <w:rPr>
          <w:lang w:val="pt_PT" w:bidi="pt_PT"/>
        </w:rPr>
        <w:t xml:space="preserve"> falsos, especialmente um deus chamado Baal. As pessoas pensavam que esse Baal era responsável por dar chuva ao povo. Portanto, Elias disse ao rei de Israel que não choveria mais em Israel por quanto tempo Elias dissesse que não choveria! E, de fato, não chovia por três anos, e por causa disso uma fome veio sobre toda a terra. Depois disso, Elias orou e Deus enviou chuva novamente. Isso ensinava ao povo que </w:t>
      </w:r>
      <w:r>
        <w:rPr>
          <w:i/>
          <w:lang w:val="pt_PT" w:bidi="pt_PT"/>
        </w:rPr>
        <w:t>Deus</w:t>
      </w:r>
      <w:r>
        <w:rPr>
          <w:lang w:val="pt_PT" w:bidi="pt_PT"/>
        </w:rPr>
        <w:t xml:space="preserve"> era quem dava chuva, não Baal!</w:t>
      </w:r>
    </w:p>
    <w:p>
      <w:pPr/>
      <w:r>
        <w:rPr>
          <w:lang w:val="pt_PT" w:bidi="pt_PT"/>
        </w:rPr>
      </w:r>
      <w:r>
        <w:rPr>
          <w:lang w:val="pt_PT" w:bidi="pt_PT"/>
        </w:rPr>
        <w:t>Elias realizou vários milagres durante sua vida que são semelhantes aos milagres que Jesus faria muitos anos depois. Por meio de Elias, Deus forneceu a uma viúva e seu filho alimento milagroso durante o tempo de fome. Quando o filho da viúva morreu, Elias levantou esse filho dos mortos.</w:t>
      </w:r>
    </w:p>
    <w:p>
      <w:pPr/>
      <w:r>
        <w:rPr>
          <w:lang w:val="pt_PT" w:bidi="pt_PT"/>
        </w:rPr>
      </w:r>
      <w:r>
        <w:rPr>
          <w:lang w:val="pt_PT" w:bidi="pt_PT"/>
        </w:rPr>
        <w:t xml:space="preserve">No final de sua vida, Elias separou a água do </w:t>
      </w:r>
      <w:hyperlink r:id="rId20">
        <w:r>
          <w:rPr>
            <w:lang w:val="pt_PT" w:bidi="pt_PT"/>
          </w:rPr>
          <w:rPr>
            <w:color w:val="0000EE"/>
            <w:u w:val="single"/>
          </w:rPr>
          <w:t>Rio Jordão</w:t>
        </w:r>
      </w:hyperlink>
      <w:r>
        <w:rPr>
          <w:lang w:val="pt_PT" w:bidi="pt_PT"/>
        </w:rPr>
        <w:t xml:space="preserve"> com seu </w:t>
      </w:r>
      <w:hyperlink r:id="rId21">
        <w:r>
          <w:rPr>
            <w:lang w:val="pt_PT" w:bidi="pt_PT"/>
          </w:rPr>
          <w:rPr>
            <w:color w:val="0000EE"/>
            <w:u w:val="single"/>
          </w:rPr>
          <w:t>manto</w:t>
        </w:r>
      </w:hyperlink>
      <w:r>
        <w:rPr>
          <w:lang w:val="pt_PT" w:bidi="pt_PT"/>
        </w:rPr>
        <w:t xml:space="preserve"> e andou pela água para o outro lado. Esse </w:t>
      </w:r>
      <w:hyperlink r:id="rId22">
        <w:r>
          <w:rPr>
            <w:lang w:val="pt_PT" w:bidi="pt_PT"/>
          </w:rPr>
          <w:rPr>
            <w:color w:val="0000EE"/>
            <w:u w:val="single"/>
          </w:rPr>
          <w:t>milagre</w:t>
        </w:r>
      </w:hyperlink>
      <w:r>
        <w:rPr>
          <w:lang w:val="pt_PT" w:bidi="pt_PT"/>
        </w:rPr>
        <w:t xml:space="preserve"> se assemelhava aos milagres que Moisés, assim como Josué, haviam feito centenas de anos antes de Elias. Há mais semelhanças entre Elias e Moisés: por exemplo, ambos falaram com Deus no Monte Sinai. E no Novo Testamento Moisés e Elias aparecem junto com Jesus em cima de uma montanha, algumas semanas antes da morte de Jesus.</w:t>
      </w:r>
    </w:p>
    <w:p>
      <w:pPr/>
      <w:r>
        <w:rPr>
          <w:lang w:val="pt_PT" w:bidi="pt_PT"/>
        </w:rPr>
      </w:r>
      <w:r>
        <w:rPr>
          <w:lang w:val="pt_PT" w:bidi="pt_PT"/>
        </w:rPr>
        <w:t xml:space="preserve">Elias não morreu como outras pessoas morrem. Deus levou Elias para o </w:t>
      </w:r>
      <w:hyperlink r:id="rId23">
        <w:r>
          <w:rPr>
            <w:lang w:val="pt_PT" w:bidi="pt_PT"/>
          </w:rPr>
          <w:rPr>
            <w:color w:val="0000EE"/>
            <w:u w:val="single"/>
          </w:rPr>
          <w:t>céu</w:t>
        </w:r>
      </w:hyperlink>
      <w:r>
        <w:rPr>
          <w:lang w:val="pt_PT" w:bidi="pt_PT"/>
        </w:rPr>
        <w:t xml:space="preserve"> em uma carruagem, que é um pequeno carrinho que é puxado por cavalos, com fogo. O ajudante de Elias, que era chamado de Eliseu, se tornou o sucessor de Elias.</w:t>
      </w:r>
    </w:p>
    <w:p>
      <w:pPr/>
      <w:r>
        <w:rPr>
          <w:lang w:val="pt_PT" w:bidi="pt_PT"/>
        </w:rPr>
      </w:r>
      <w:r>
        <w:rPr>
          <w:lang w:val="pt_PT" w:bidi="pt_PT"/>
        </w:rPr>
        <w:t xml:space="preserve">No livro do profeta Malaquias, que foi escrito centenas de anos após a vida de Elias, Deus disse ao povo de Israel que antes que Deus voltasse para julgar o mundo inteiro, Deus enviaria o profeta Elias. Isso significa que Deus enviaria outro profeta como Elias. Esse novo Elias faria o povo de Israel se </w:t>
      </w:r>
      <w:hyperlink r:id="rId24">
        <w:r>
          <w:rPr>
            <w:lang w:val="pt_PT" w:bidi="pt_PT"/>
          </w:rPr>
          <w:rPr>
            <w:color w:val="0000EE"/>
            <w:u w:val="single"/>
          </w:rPr>
          <w:t>arrepender</w:t>
        </w:r>
      </w:hyperlink>
      <w:r>
        <w:rPr>
          <w:lang w:val="pt_PT" w:bidi="pt_PT"/>
        </w:rPr>
        <w:t xml:space="preserve">, para que eles estivessem prontos para receber a Deus. Jesus mais tarde explica a seus </w:t>
      </w:r>
      <w:hyperlink r:id="rId25">
        <w:r>
          <w:rPr>
            <w:lang w:val="pt_PT" w:bidi="pt_PT"/>
          </w:rPr>
          <w:rPr>
            <w:color w:val="0000EE"/>
            <w:u w:val="single"/>
          </w:rPr>
          <w:t>discípulos</w:t>
        </w:r>
      </w:hyperlink>
      <w:r>
        <w:rPr>
          <w:lang w:val="pt_PT" w:bidi="pt_PT"/>
        </w:rPr>
        <w:t xml:space="preserve"> que </w:t>
      </w:r>
      <w:hyperlink r:id="rId26">
        <w:r>
          <w:rPr>
            <w:lang w:val="pt_PT" w:bidi="pt_PT"/>
          </w:rPr>
          <w:rPr>
            <w:color w:val="0000EE"/>
            <w:u w:val="single"/>
          </w:rPr>
          <w:t>João Batista</w:t>
        </w:r>
      </w:hyperlink>
      <w:r>
        <w:rPr>
          <w:lang w:val="pt_PT" w:bidi="pt_PT"/>
        </w:rPr>
        <w:t>, era o Elias de quem Malaquias falou. Isso não significa que João era realmente Elias, mas significa que João era alguém como Elias. João estava fazendo a mesma tarefa que Deus havia dado a Elias, para dizer ao povo de Israel para se arrepender.</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b/>
          <w:lang w:val="pt_PT" w:bidi="pt_PT"/>
        </w:rPr>
        <w:t>Elohim</w:t>
      </w:r>
      <w:r>
        <w:rPr>
          <w:lang w:val="pt_PT" w:bidi="pt_PT"/>
        </w:rPr>
        <w:t xml:space="preserve"> é um nome que as pessoas usam para </w:t>
      </w:r>
      <w:hyperlink r:id="rId19">
        <w:r>
          <w:rPr>
            <w:lang w:val="pt_PT" w:bidi="pt_PT"/>
          </w:rPr>
          <w:rPr>
            <w:color w:val="0000EE"/>
            <w:u w:val="single"/>
          </w:rPr>
          <w:t>Deus</w:t>
        </w:r>
      </w:hyperlink>
      <w:r>
        <w:rPr>
          <w:lang w:val="pt_PT" w:bidi="pt_PT"/>
        </w:rPr>
        <w:t xml:space="preserve">. Elohim significa “o Deus Altíssimo”. Quando as pessoas usam esse nome para Deus, elas são lembradas de que Deus é o mais poderoso de todos os seres. O nome significa que não há ninguém que é mais importante, ou tem mais </w:t>
      </w:r>
      <w:hyperlink r:id="rId28">
        <w:r>
          <w:rPr>
            <w:lang w:val="pt_PT" w:bidi="pt_PT"/>
          </w:rPr>
          <w:rPr>
            <w:color w:val="0000EE"/>
            <w:u w:val="single"/>
          </w:rPr>
          <w:t>autoridade</w:t>
        </w:r>
      </w:hyperlink>
      <w:r>
        <w:rPr>
          <w:lang w:val="pt_PT" w:bidi="pt_PT"/>
        </w:rPr>
        <w:t>, ou tem mais poder do que Deus. As pessoas muitas vezes usam esse nome para Deus nos Salmos, mas também em vários outros livros do Antigo Testamento.</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r>
        <w:rPr>
          <w:lang w:val="pt_PT" w:bidi="pt_PT"/>
        </w:rPr>
      </w:r>
      <w:r>
        <w:rPr>
          <w:b/>
          <w:lang w:val="pt_PT" w:bidi="pt_PT"/>
        </w:rPr>
        <w:t>El-Roi</w:t>
      </w:r>
      <w:r>
        <w:rPr>
          <w:lang w:val="pt_PT" w:bidi="pt_PT"/>
        </w:rPr>
        <w:t xml:space="preserve"> é um nome que Agar, no livro de Gênesis, dá a Deus. O nome significa “Deus me vê”. Agar deu esse nome a Deus porque Deus a ajudou quando ela e seu filho Ismael estavam sozinhos no </w:t>
      </w:r>
      <w:hyperlink r:id="rId29">
        <w:r>
          <w:rPr>
            <w:lang w:val="pt_PT" w:bidi="pt_PT"/>
          </w:rPr>
          <w:rPr>
            <w:color w:val="0000EE"/>
            <w:u w:val="single"/>
          </w:rPr>
          <w:t>deserto</w:t>
        </w:r>
      </w:hyperlink>
      <w:r>
        <w:rPr>
          <w:lang w:val="pt_PT" w:bidi="pt_PT"/>
        </w:rPr>
        <w:t xml:space="preserve"> e prestes a morrer de sede.</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r>
        <w:rPr>
          <w:lang w:val="pt_PT" w:bidi="pt_PT"/>
        </w:rPr>
      </w:r>
      <w:r>
        <w:rPr>
          <w:lang w:val="pt_PT" w:bidi="pt_PT"/>
        </w:rPr>
        <w:t xml:space="preserve">Os estudiosos não têm certeza do que o nome </w:t>
      </w:r>
      <w:r>
        <w:rPr>
          <w:b/>
          <w:lang w:val="pt_PT" w:bidi="pt_PT"/>
        </w:rPr>
        <w:t>El-Shaddai</w:t>
      </w:r>
      <w:r>
        <w:rPr>
          <w:lang w:val="pt_PT" w:bidi="pt_PT"/>
        </w:rPr>
        <w:t xml:space="preserve"> significa exatamente. El-Shaddai é um nome para </w:t>
      </w:r>
      <w:hyperlink r:id="rId19">
        <w:r>
          <w:rPr>
            <w:lang w:val="pt_PT" w:bidi="pt_PT"/>
          </w:rPr>
          <w:rPr>
            <w:color w:val="0000EE"/>
            <w:u w:val="single"/>
          </w:rPr>
          <w:t>Deus</w:t>
        </w:r>
      </w:hyperlink>
      <w:r>
        <w:rPr>
          <w:lang w:val="pt_PT" w:bidi="pt_PT"/>
        </w:rPr>
        <w:t xml:space="preserve"> que provavelmente significa Deus Todo-Poderoso. Shaddai pode significar “suficiente”, então esse nome para Deus mostra que Deus é todo-poderoso e todo-suficiente para as necessidades de seu povo. Esse nome para Deus é usado especialmente no livro de Gênesis.</w:t>
      </w:r>
    </w:p>
    <w:p>
      <w:pPr/>
      <w:r>
        <w:rPr>
          <w:lang w:val="pt_PT" w:bidi="pt_PT"/>
        </w:rPr>
      </w:r>
      <w:r>
        <w:rPr>
          <w:lang w:val="pt_PT" w:bidi="pt_PT"/>
        </w:rPr>
        <w:t>A palavra “el” significa Deus e, portanto, encontramos vários outros nomes para Deus na Bíblia que começam com essa palavra.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r>
        <w:rPr>
          <w:lang w:val="pt_PT" w:bidi="pt_PT"/>
        </w:rPr>
      </w:r>
      <w:r>
        <w:rPr>
          <w:lang w:val="pt_PT" w:bidi="pt_PT"/>
        </w:rPr>
        <w:t>Um servo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b/>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hyperlink r:id="rId30">
        <w:r>
          <w:rPr>
            <w:lang w:val="pt_PT" w:bidi="pt_PT"/>
          </w:rPr>
          <w:rPr>
            <w:color w:val="0000EE"/>
            <w:u w:val="single"/>
          </w:rPr>
          <w:t>Os mestres da lei</w:t>
        </w:r>
      </w:hyperlink>
      <w:r>
        <w:rPr>
          <w:lang w:val="pt_PT" w:bidi="pt_PT"/>
        </w:rPr>
        <w:t xml:space="preserve"> eram um grupo de líderes religiosos que eram especialistas na </w:t>
      </w:r>
      <w:hyperlink r:id="rId31">
        <w:r>
          <w:rPr>
            <w:lang w:val="pt_PT" w:bidi="pt_PT"/>
          </w:rPr>
          <w:rPr>
            <w:color w:val="0000EE"/>
            <w:u w:val="single"/>
          </w:rPr>
          <w:t>lei</w:t>
        </w:r>
      </w:hyperlink>
      <w:r>
        <w:rPr>
          <w:lang w:val="pt_PT" w:bidi="pt_PT"/>
        </w:rPr>
        <w:t xml:space="preserve"> de Deus.</w:t>
      </w:r>
    </w:p>
    <w:p>
      <w:pPr/>
      <w:r>
        <w:rPr>
          <w:lang w:val="pt_PT" w:bidi="pt_PT"/>
        </w:rPr>
      </w:r>
      <w:r>
        <w:rPr>
          <w:lang w:val="pt_PT" w:bidi="pt_PT"/>
        </w:rPr>
        <w:t xml:space="preserve">A lei significa o conjunto de instruções que Deus deu ao povo de </w:t>
      </w:r>
      <w:hyperlink r:id="rId16">
        <w:r>
          <w:rPr>
            <w:lang w:val="pt_PT" w:bidi="pt_PT"/>
          </w:rPr>
          <w:rPr>
            <w:color w:val="0000EE"/>
            <w:u w:val="single"/>
          </w:rPr>
          <w:t>Israel</w:t>
        </w:r>
      </w:hyperlink>
      <w:r>
        <w:rPr>
          <w:lang w:val="pt_PT" w:bidi="pt_PT"/>
        </w:rPr>
        <w:t xml:space="preserve"> nos cinco primeiros livros do Antigo Testamento, mas os mestres da lei também ensinavam todas as </w:t>
      </w:r>
      <w:hyperlink r:id="rId32">
        <w:r>
          <w:rPr>
            <w:lang w:val="pt_PT" w:bidi="pt_PT"/>
          </w:rPr>
          <w:rPr>
            <w:color w:val="0000EE"/>
            <w:u w:val="single"/>
          </w:rPr>
          <w:t>Escrituras</w:t>
        </w:r>
      </w:hyperlink>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hyperlink r:id="rId33">
        <w:r>
          <w:rPr>
            <w:lang w:val="pt_PT" w:bidi="pt_PT"/>
          </w:rPr>
          <w:rPr>
            <w:color w:val="0000EE"/>
            <w:u w:val="single"/>
          </w:rPr>
          <w:t>Rabi</w:t>
        </w:r>
      </w:hyperlink>
      <w:r>
        <w:rPr>
          <w:lang w:val="pt_PT" w:bidi="pt_PT"/>
        </w:rPr>
        <w:t xml:space="preserve">”, um título usado para importantes mestres religiosos. Havia também mestres da lei no </w:t>
      </w:r>
      <w:hyperlink r:id="rId34">
        <w:r>
          <w:rPr>
            <w:lang w:val="pt_PT" w:bidi="pt_PT"/>
          </w:rPr>
          <w:rPr>
            <w:color w:val="0000EE"/>
            <w:u w:val="single"/>
          </w:rPr>
          <w:t>Sinédrio</w:t>
        </w:r>
      </w:hyperlink>
      <w:r>
        <w:rPr>
          <w:lang w:val="pt_PT" w:bidi="pt_PT"/>
        </w:rPr>
        <w:t xml:space="preserve">, o tribunal religioso </w:t>
      </w:r>
      <w:hyperlink r:id="rId35">
        <w:r>
          <w:rPr>
            <w:lang w:val="pt_PT" w:bidi="pt_PT"/>
          </w:rPr>
          <w:rPr>
            <w:color w:val="0000EE"/>
            <w:u w:val="single"/>
          </w:rPr>
          <w:t>judeu</w:t>
        </w:r>
      </w:hyperlink>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r>
        <w:rPr>
          <w:lang w:val="pt_PT" w:bidi="pt_PT"/>
        </w:rPr>
      </w:r>
      <w:r>
        <w:rPr>
          <w:lang w:val="pt_PT" w:bidi="pt_PT"/>
        </w:rPr>
        <w:t xml:space="preserve">Uma </w:t>
      </w:r>
      <w:r>
        <w:rPr>
          <w:b/>
          <w:lang w:val="pt_PT" w:bidi="pt_PT"/>
        </w:rPr>
        <w:t>escritura</w:t>
      </w:r>
      <w:r>
        <w:rPr>
          <w:lang w:val="pt_PT" w:bidi="pt_PT"/>
        </w:rPr>
        <w:t xml:space="preserve"> pode significar qualquer coisa que é escrita, mas significa </w:t>
      </w:r>
      <w:r>
        <w:rPr>
          <w:i/>
          <w:lang w:val="pt_PT" w:bidi="pt_PT"/>
        </w:rPr>
        <w:t>especialmente</w:t>
      </w:r>
      <w:r>
        <w:rPr>
          <w:lang w:val="pt_PT" w:bidi="pt_PT"/>
        </w:rPr>
        <w:t xml:space="preserve"> algo que é escrito e muito importante para as pessoas. Quando as pessoas no Novo Testamento falam sobre as Escrituras, ou as </w:t>
      </w:r>
      <w:r>
        <w:rPr>
          <w:b/>
          <w:lang w:val="pt_PT" w:bidi="pt_PT"/>
        </w:rPr>
        <w:t>Escrituras</w:t>
      </w:r>
      <w:r>
        <w:rPr>
          <w:lang w:val="pt_PT" w:bidi="pt_PT"/>
        </w:rPr>
        <w:t xml:space="preserve">, elas estão falando sobre a parte da Bíblia que os </w:t>
      </w:r>
      <w:hyperlink r:id="rId36">
        <w:r>
          <w:rPr>
            <w:lang w:val="pt_PT" w:bidi="pt_PT"/>
          </w:rPr>
          <w:rPr>
            <w:color w:val="0000EE"/>
            <w:u w:val="single"/>
          </w:rPr>
          <w:t>cristãos</w:t>
        </w:r>
      </w:hyperlink>
      <w:r>
        <w:rPr>
          <w:lang w:val="pt_PT" w:bidi="pt_PT"/>
        </w:rPr>
        <w:t xml:space="preserve"> agora chamam de Antigo Testamento. O Antigo Testamento consistia no que o povo às vezes chamava de “a Lei e os Profetas” porque era composta das leis e instruções escritas que Deus deu a seu povo por meio de Moisés, e os escritos dos </w:t>
      </w:r>
      <w:hyperlink r:id="rId37">
        <w:r>
          <w:rPr>
            <w:lang w:val="pt_PT" w:bidi="pt_PT"/>
          </w:rPr>
          <w:rPr>
            <w:color w:val="0000EE"/>
            <w:u w:val="single"/>
          </w:rPr>
          <w:t>profetas</w:t>
        </w:r>
      </w:hyperlink>
      <w:r>
        <w:rPr>
          <w:lang w:val="pt_PT" w:bidi="pt_PT"/>
        </w:rPr>
        <w:t xml:space="preserve"> </w:t>
      </w:r>
      <w:hyperlink r:id="rId35">
        <w:r>
          <w:rPr>
            <w:lang w:val="pt_PT" w:bidi="pt_PT"/>
          </w:rPr>
          <w:rPr>
            <w:color w:val="0000EE"/>
            <w:u w:val="single"/>
          </w:rPr>
          <w:t>judeus</w:t>
        </w:r>
      </w:hyperlink>
      <w:r>
        <w:rPr>
          <w:lang w:val="pt_PT" w:bidi="pt_PT"/>
        </w:rPr>
        <w:t xml:space="preserve">. Às vezes isso é chamado de </w:t>
      </w:r>
      <w:r>
        <w:rPr>
          <w:i/>
          <w:lang w:val="pt_PT" w:bidi="pt_PT"/>
        </w:rPr>
        <w:t>Santas</w:t>
      </w:r>
      <w:r>
        <w:rPr>
          <w:lang w:val="pt_PT" w:bidi="pt_PT"/>
        </w:rPr>
        <w:t xml:space="preserve"> Escrituras. As Escrituras são chamadas de </w:t>
      </w:r>
      <w:hyperlink r:id="rId38">
        <w:r>
          <w:rPr>
            <w:lang w:val="pt_PT" w:bidi="pt_PT"/>
          </w:rPr>
          <w:rPr>
            <w:color w:val="0000EE"/>
            <w:u w:val="single"/>
          </w:rPr>
          <w:t>santas</w:t>
        </w:r>
      </w:hyperlink>
      <w:r>
        <w:rPr>
          <w:lang w:val="pt_PT" w:bidi="pt_PT"/>
        </w:rPr>
        <w:t xml:space="preserve"> porque elas nos falam sobre Deus, que é santo.</w:t>
      </w:r>
    </w:p>
    <w:p>
      <w:pPr/>
      <w:r>
        <w:rPr>
          <w:lang w:val="pt_PT" w:bidi="pt_PT"/>
        </w:rPr>
      </w:r>
      <w:r>
        <w:rPr>
          <w:lang w:val="pt_PT" w:bidi="pt_PT"/>
        </w:rPr>
        <w:t>Às vezes as pessoas falavam sobre algo das Escrituras sem dizer a palavra “Escrituras”. Todos sabiam que, se você dizia “está escrito”, você quis dizer algo que era escrito nas Escrituras.</w:t>
      </w:r>
    </w:p>
    <w:p>
      <w:pPr/>
      <w:r>
        <w:rPr>
          <w:lang w:val="pt_PT" w:bidi="pt_PT"/>
        </w:rPr>
      </w:r>
      <w:r>
        <w:rPr>
          <w:lang w:val="pt_PT" w:bidi="pt_PT"/>
        </w:rPr>
        <w:t>As Escrituras não eram escritas no papel, da maneira que as pessoas o fazem agora. Livros e papel ainda não existiam. Em vez disso, as Escrituras eram escritas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Em ambas as extremidades do rolo, as pessoas anexavam uma alça de madeira estreita, como uma vara redonda. Quando as pessoas estavam lendo um rolo, elas desenrolavam um lado do rolo, e enrolavam a outra extremidade em torno da vara.</w:t>
      </w:r>
    </w:p>
    <w:p>
      <w:pPr/>
      <w:r>
        <w:rPr>
          <w:lang w:val="pt_PT" w:bidi="pt_PT"/>
        </w:rPr>
      </w:r>
      <w:r>
        <w:rPr>
          <w:lang w:val="pt_PT" w:bidi="pt_PT"/>
        </w:rPr>
        <w:t xml:space="preserve">Os rolos poderiam se danificar rapidamente, especialmente os rolos feitos de papiros. Portanto, os escribas estavam sempre ocupados copiando o texto de um rolo para um novo rolo, para que o texto não fosse perdido. Os rolos eram caros. A maioria das pessoas não possuía um rolo. Em vez disso, os rolos eram mantidos nas </w:t>
      </w:r>
      <w:hyperlink r:id="rId39">
        <w:r>
          <w:rPr>
            <w:lang w:val="pt_PT" w:bidi="pt_PT"/>
          </w:rPr>
          <w:rPr>
            <w:color w:val="0000EE"/>
            <w:u w:val="single"/>
          </w:rPr>
          <w:t>sinagogas</w:t>
        </w:r>
      </w:hyperlink>
      <w:r>
        <w:rPr>
          <w:lang w:val="pt_PT" w:bidi="pt_PT"/>
        </w:rPr>
        <w:t xml:space="preserve"> — os lugares de encontro judaicos. Muitos judeus conheciam grandes partes desses rolos de cor; às vezes até mesmo as pessoas que não podiam ler podiam recitar grandes partes dos rolos.</w:t>
      </w:r>
    </w:p>
    <w:p>
      <w:pPr/>
      <w:r>
        <w:rPr>
          <w:lang w:val="pt_PT" w:bidi="pt_PT"/>
        </w:rPr>
      </w:r>
      <w:r>
        <w:rPr>
          <w:lang w:val="pt_PT" w:bidi="pt_PT"/>
        </w:rPr>
        <w:t>Procure “rolo” no dicionário bíblico em vídeo.</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hyperlink r:id="rId40">
        <w:r>
          <w:rPr>
            <w:lang w:val="pt_PT" w:bidi="pt_PT"/>
          </w:rPr>
          <w:rPr>
            <w:color w:val="0000EE"/>
            <w:u w:val="single"/>
          </w:rPr>
          <w:t>alma</w:t>
        </w:r>
      </w:hyperlink>
      <w:r>
        <w:rPr>
          <w:lang w:val="pt_PT" w:bidi="pt_PT"/>
        </w:rPr>
        <w:t xml:space="preserve">, mas às vezes é chamada de </w:t>
      </w:r>
      <w:r>
        <w:rPr>
          <w:b/>
          <w:lang w:val="pt_PT" w:bidi="pt_PT"/>
        </w:rPr>
        <w:t>espírito</w:t>
      </w:r>
      <w:r>
        <w:rPr>
          <w:lang w:val="pt_PT" w:bidi="pt_PT"/>
        </w:rPr>
        <w:t>.</w:t>
      </w:r>
    </w:p>
    <w:p>
      <w:pPr/>
      <w:r>
        <w:rPr>
          <w:lang w:val="pt_PT" w:bidi="pt_PT"/>
        </w:rPr>
      </w:r>
      <w:r>
        <w:rPr>
          <w:lang w:val="pt_PT" w:bidi="pt_PT"/>
        </w:rPr>
        <w:t xml:space="preserve">Quando a Bíblia usa a palavra espírito, o foco está no </w:t>
      </w:r>
      <w:hyperlink r:id="rId41">
        <w:r>
          <w:rPr>
            <w:lang w:val="pt_PT" w:bidi="pt_PT"/>
          </w:rPr>
          <w:rPr>
            <w:color w:val="0000EE"/>
            <w:u w:val="single"/>
          </w:rPr>
          <w:t>relacionamento</w:t>
        </w:r>
      </w:hyperlink>
      <w:r>
        <w:rPr>
          <w:lang w:val="pt_PT" w:bidi="pt_PT"/>
        </w:rPr>
        <w:t xml:space="preserve"> que uma pessoa tem com Deus. Quando estamos </w:t>
      </w:r>
      <w:hyperlink r:id="rId42">
        <w:r>
          <w:rPr>
            <w:lang w:val="pt_PT" w:bidi="pt_PT"/>
          </w:rPr>
          <w:rPr>
            <w:color w:val="0000EE"/>
            <w:u w:val="single"/>
          </w:rPr>
          <w:t>orando</w:t>
        </w:r>
      </w:hyperlink>
      <w:r>
        <w:rPr>
          <w:lang w:val="pt_PT" w:bidi="pt_PT"/>
        </w:rPr>
        <w:t xml:space="preserve">, nosso espírito está falando com Deus. Quando alguém que </w:t>
      </w:r>
      <w:hyperlink r:id="rId43">
        <w:r>
          <w:rPr>
            <w:lang w:val="pt_PT" w:bidi="pt_PT"/>
          </w:rPr>
          <w:rPr>
            <w:color w:val="0000EE"/>
            <w:u w:val="single"/>
          </w:rPr>
          <w:t>acredita</w:t>
        </w:r>
      </w:hyperlink>
      <w:r>
        <w:rPr>
          <w:lang w:val="pt_PT" w:bidi="pt_PT"/>
        </w:rPr>
        <w:t xml:space="preserve"> em Jesus morre, seu espírito continuará a viver com Deus.</w:t>
      </w:r>
    </w:p>
    <w:p>
      <w:pPr/>
      <w:r>
        <w:rPr>
          <w:lang w:val="pt_PT" w:bidi="pt_PT"/>
        </w:rPr>
      </w:r>
      <w:r>
        <w:rPr>
          <w:lang w:val="pt_PT" w:bidi="pt_PT"/>
        </w:rPr>
        <w:t>Algumas pessoas pensam que o espírito e a alma podem ser a mesma coisa,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espírito, seja cuidadoso com as seguintes coisas:</w:t>
      </w:r>
    </w:p>
    <w:p>
      <w:pPr/>
      <w:r>
        <w:rPr>
          <w:lang w:val="pt_PT" w:bidi="pt_PT"/>
        </w:rPr>
      </w:r>
      <w:r>
        <w:rPr>
          <w:lang w:val="pt_PT" w:bidi="pt_PT"/>
        </w:rPr>
        <w:t>Por favor, note que você também precisa ter uma palavra para “alma”, “coração” e “mente”. As palavras espírito, alma, coração e mente,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hyperlink r:id="rId40">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b/>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hyperlink r:id="rId44">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45">
        <w:r>
          <w:rPr>
            <w:lang w:val="pt_PT" w:bidi="pt_PT"/>
          </w:rPr>
          <w:rPr>
            <w:color w:val="0000EE"/>
            <w:u w:val="single"/>
          </w:rPr>
          <w:t>Mente</w:t>
        </w:r>
      </w:hyperlink>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As frases </w:t>
      </w:r>
      <w:hyperlink r:id="rId46">
        <w:r>
          <w:rPr>
            <w:lang w:val="pt_PT" w:bidi="pt_PT"/>
          </w:rPr>
          <w:rPr>
            <w:color w:val="0000EE"/>
            <w:u w:val="single"/>
          </w:rPr>
          <w:t>demônio</w:t>
        </w:r>
      </w:hyperlink>
      <w:r>
        <w:rPr>
          <w:lang w:val="pt_PT" w:bidi="pt_PT"/>
        </w:rPr>
        <w:t xml:space="preserve">, </w:t>
      </w:r>
      <w:r>
        <w:rPr>
          <w:b/>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hyperlink r:id="rId47">
        <w:r>
          <w:rPr>
            <w:lang w:val="pt_PT" w:bidi="pt_PT"/>
          </w:rPr>
          <w:rPr>
            <w:color w:val="0000EE"/>
            <w:u w:val="single"/>
          </w:rPr>
          <w:t>Satanás</w:t>
        </w:r>
      </w:hyperlink>
      <w:r>
        <w:rPr>
          <w:lang w:val="pt_PT" w:bidi="pt_PT"/>
        </w:rPr>
        <w:t xml:space="preserve">, o </w:t>
      </w:r>
      <w:hyperlink r:id="rId48">
        <w:r>
          <w:rPr>
            <w:lang w:val="pt_PT" w:bidi="pt_PT"/>
          </w:rPr>
          <w:rPr>
            <w:color w:val="0000EE"/>
            <w:u w:val="single"/>
          </w:rPr>
          <w:t>diabo</w:t>
        </w:r>
      </w:hyperlink>
      <w:r>
        <w:rPr>
          <w:lang w:val="pt_PT" w:bidi="pt_PT"/>
        </w:rPr>
        <w:t xml:space="preserve">, ou às vezes Belzebu. Porque Deus criou tudo o que existe, Deus também criou esses espíritos. Deus os criou bons, como </w:t>
      </w:r>
      <w:hyperlink r:id="rId49">
        <w:r>
          <w:rPr>
            <w:lang w:val="pt_PT" w:bidi="pt_PT"/>
          </w:rPr>
          <w:rPr>
            <w:color w:val="0000EE"/>
            <w:u w:val="single"/>
          </w:rPr>
          <w:t>anjos</w:t>
        </w:r>
      </w:hyperlink>
      <w:r>
        <w:rPr>
          <w:lang w:val="pt_PT" w:bidi="pt_PT"/>
        </w:rPr>
        <w:t>, para fazer sua obra. Mas alguns anjos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hyperlink r:id="rId50">
        <w:r>
          <w:rPr>
            <w:lang w:val="pt_PT" w:bidi="pt_PT"/>
          </w:rPr>
          <w:rPr>
            <w:color w:val="0000EE"/>
            <w:u w:val="single"/>
          </w:rPr>
          <w:t>possuída por um demônio</w:t>
        </w:r>
      </w:hyperlink>
      <w:r>
        <w:rPr>
          <w:lang w:val="pt_PT" w:bidi="pt_PT"/>
        </w:rPr>
        <w:t xml:space="preserve">. Uma pessoa que era possuída por um demônio poderia se tornar surda, muda, ou ter ataques que se assemelham a ataques epilépticos. A pessoa poderia se tornar muito violenta e gritar. O povo </w:t>
      </w:r>
      <w:hyperlink r:id="rId35">
        <w:r>
          <w:rPr>
            <w:lang w:val="pt_PT" w:bidi="pt_PT"/>
          </w:rPr>
          <w:rPr>
            <w:color w:val="0000EE"/>
            <w:u w:val="single"/>
          </w:rPr>
          <w:t>judeu</w:t>
        </w:r>
      </w:hyperlink>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hyperlink r:id="rId51">
        <w:r>
          <w:rPr>
            <w:lang w:val="pt_PT" w:bidi="pt_PT"/>
          </w:rPr>
          <w:rPr>
            <w:color w:val="0000EE"/>
            <w:u w:val="single"/>
          </w:rPr>
          <w:t>malignas</w:t>
        </w:r>
      </w:hyperlink>
      <w:r>
        <w:rPr>
          <w:lang w:val="pt_PT" w:bidi="pt_PT"/>
        </w:rPr>
        <w:t xml:space="preserve">. Eles às vezes são chamados de espíritos impuros. Algo que é </w:t>
      </w:r>
      <w:hyperlink r:id="rId52">
        <w:r>
          <w:rPr>
            <w:lang w:val="pt_PT" w:bidi="pt_PT"/>
          </w:rPr>
          <w:rPr>
            <w:color w:val="0000EE"/>
            <w:u w:val="single"/>
          </w:rPr>
          <w:t>impuro</w:t>
        </w:r>
      </w:hyperlink>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assim.</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 xml:space="preserve">O </w:t>
      </w:r>
      <w:r>
        <w:rPr>
          <w:b/>
          <w:lang w:val="pt_PT" w:bidi="pt_PT"/>
        </w:rPr>
        <w:t>Espírito Santo</w:t>
      </w:r>
      <w:r>
        <w:rPr>
          <w:lang w:val="pt_PT" w:bidi="pt_PT"/>
        </w:rPr>
        <w:t xml:space="preserve"> se refere ao </w:t>
      </w:r>
      <w:r>
        <w:rPr>
          <w:b/>
          <w:lang w:val="pt_PT" w:bidi="pt_PT"/>
        </w:rPr>
        <w:t>Espírito de Deus</w:t>
      </w:r>
      <w:r>
        <w:rPr>
          <w:lang w:val="pt_PT" w:bidi="pt_PT"/>
        </w:rPr>
        <w:t xml:space="preserve">. Às vezes a Bíblia chama isso de Espírito de Deus, o </w:t>
      </w:r>
      <w:r>
        <w:rPr>
          <w:b/>
          <w:lang w:val="pt_PT" w:bidi="pt_PT"/>
        </w:rPr>
        <w:t>Espírito do Senhor</w:t>
      </w:r>
      <w:r>
        <w:rPr>
          <w:lang w:val="pt_PT" w:bidi="pt_PT"/>
        </w:rPr>
        <w:t xml:space="preserve">, ou às vezes apenas o </w:t>
      </w:r>
      <w:r>
        <w:rPr>
          <w:b/>
          <w:lang w:val="pt_PT" w:bidi="pt_PT"/>
        </w:rPr>
        <w:t>Espírito</w:t>
      </w:r>
      <w:r>
        <w:rPr>
          <w:lang w:val="pt_PT" w:bidi="pt_PT"/>
        </w:rPr>
        <w:t>.</w:t>
      </w:r>
    </w:p>
    <w:p>
      <w:pPr/>
      <w:r>
        <w:rPr>
          <w:lang w:val="pt_PT" w:bidi="pt_PT"/>
        </w:rPr>
      </w:r>
      <w:r>
        <w:rPr>
          <w:lang w:val="pt_PT" w:bidi="pt_PT"/>
        </w:rPr>
        <w:t xml:space="preserve">O Espírito de Deus é o poder que vem de Deus. Esse poder cria, dá vida, realiza </w:t>
      </w:r>
      <w:hyperlink r:id="rId22">
        <w:r>
          <w:rPr>
            <w:lang w:val="pt_PT" w:bidi="pt_PT"/>
          </w:rPr>
          <w:rPr>
            <w:color w:val="0000EE"/>
            <w:u w:val="single"/>
          </w:rPr>
          <w:t>milagres</w:t>
        </w:r>
      </w:hyperlink>
      <w:r>
        <w:rPr>
          <w:lang w:val="pt_PT" w:bidi="pt_PT"/>
        </w:rPr>
        <w:t xml:space="preserve"> e muda as pessoas.</w:t>
      </w:r>
    </w:p>
    <w:p>
      <w:pPr/>
      <w:r>
        <w:rPr>
          <w:lang w:val="pt_PT" w:bidi="pt_PT"/>
        </w:rPr>
      </w:r>
      <w:r>
        <w:rPr>
          <w:lang w:val="pt_PT" w:bidi="pt_PT"/>
        </w:rPr>
        <w:t xml:space="preserve">Quando o espírito de Deus vem sobre uma pessoa, essa pessoa recebe um poder ou capacidade especial. Isso pode significar força física, </w:t>
      </w:r>
      <w:hyperlink r:id="rId53">
        <w:r>
          <w:rPr>
            <w:lang w:val="pt_PT" w:bidi="pt_PT"/>
          </w:rPr>
          <w:rPr>
            <w:color w:val="0000EE"/>
            <w:u w:val="single"/>
          </w:rPr>
          <w:t>sabedoria</w:t>
        </w:r>
      </w:hyperlink>
      <w:r>
        <w:rPr>
          <w:lang w:val="pt_PT" w:bidi="pt_PT"/>
        </w:rPr>
        <w:t xml:space="preserve"> especial, ou um entendimento claro do que Deus quer. O Espírito Santo dava mensagens de Deus aos </w:t>
      </w:r>
      <w:hyperlink r:id="rId15">
        <w:r>
          <w:rPr>
            <w:lang w:val="pt_PT" w:bidi="pt_PT"/>
          </w:rPr>
          <w:rPr>
            <w:color w:val="0000EE"/>
            <w:u w:val="single"/>
          </w:rPr>
          <w:t>profetas</w:t>
        </w:r>
      </w:hyperlink>
      <w:r>
        <w:rPr>
          <w:lang w:val="pt_PT" w:bidi="pt_PT"/>
        </w:rPr>
        <w:t>, que os profetas então compartilhavam com o povo.</w:t>
      </w:r>
    </w:p>
    <w:p>
      <w:pPr/>
      <w:r>
        <w:rPr>
          <w:lang w:val="pt_PT" w:bidi="pt_PT"/>
        </w:rPr>
      </w:r>
      <w:r>
        <w:rPr>
          <w:lang w:val="pt_PT" w:bidi="pt_PT"/>
        </w:rPr>
        <w:t xml:space="preserve">O Espírito Santo torna possível que as pessoas se tornem seguidores de Jesus. Quando as pessoas começam a seguir Jesus, o Espírito Santo trabalha em seus corações para ajudá-las a se comportar mais e mais como Jesus, para torná-las mais e mais </w:t>
      </w:r>
      <w:hyperlink r:id="rId38">
        <w:r>
          <w:rPr>
            <w:lang w:val="pt_PT" w:bidi="pt_PT"/>
          </w:rPr>
          <w:rPr>
            <w:color w:val="0000EE"/>
            <w:u w:val="single"/>
          </w:rPr>
          <w:t>santas</w:t>
        </w:r>
      </w:hyperlink>
      <w:r>
        <w:rPr>
          <w:lang w:val="pt_PT" w:bidi="pt_PT"/>
        </w:rPr>
        <w:t xml:space="preserve">. Essa obra do Espírito Santo é chamada de </w:t>
      </w:r>
      <w:hyperlink r:id="rId54">
        <w:r>
          <w:rPr>
            <w:lang w:val="pt_PT" w:bidi="pt_PT"/>
          </w:rPr>
          <w:rPr>
            <w:color w:val="0000EE"/>
            <w:u w:val="single"/>
          </w:rPr>
          <w:t>santificação</w:t>
        </w:r>
      </w:hyperlink>
      <w:r>
        <w:rPr>
          <w:lang w:val="pt_PT" w:bidi="pt_PT"/>
        </w:rPr>
        <w:t>.</w:t>
      </w:r>
    </w:p>
    <w:p>
      <w:pPr/>
      <w:r>
        <w:rPr>
          <w:lang w:val="pt_PT" w:bidi="pt_PT"/>
        </w:rPr>
      </w:r>
      <w:r>
        <w:rPr>
          <w:lang w:val="pt_PT" w:bidi="pt_PT"/>
        </w:rPr>
        <w:t xml:space="preserve">O Espírito Santo não é apenas um poder, mas também é uma pessoa em si. Sabemos isso, por exemplo, porque a Bíblia diz que é possível tornar o Espírito Santo triste. O Espírito Santo é parte da Trindade — o Deus que é um, mas consiste em três pessoas. Deus, o pai, Deus, o filho Jesus, e Deus, o Espírito Santo, são três pessoas diferentes, mas juntas elas são um Deus. Podemos ver todos os três membros da Trindade juntos no </w:t>
      </w:r>
      <w:hyperlink r:id="rId55">
        <w:r>
          <w:rPr>
            <w:lang w:val="pt_PT" w:bidi="pt_PT"/>
          </w:rPr>
          <w:rPr>
            <w:color w:val="0000EE"/>
            <w:u w:val="single"/>
          </w:rPr>
          <w:t>batismo</w:t>
        </w:r>
      </w:hyperlink>
      <w:r>
        <w:rPr>
          <w:lang w:val="pt_PT" w:bidi="pt_PT"/>
        </w:rPr>
        <w:t xml:space="preserve"> de Jesus, quando o Espírito Santo desce sobre Jesus e a voz de Deus fala do </w:t>
      </w:r>
      <w:hyperlink r:id="rId23">
        <w:r>
          <w:rPr>
            <w:lang w:val="pt_PT" w:bidi="pt_PT"/>
          </w:rPr>
          <w:rPr>
            <w:color w:val="0000EE"/>
            <w:u w:val="single"/>
          </w:rPr>
          <w:t>céu</w:t>
        </w:r>
      </w:hyperlink>
      <w:r>
        <w:rPr>
          <w:lang w:val="pt_PT" w:bidi="pt_PT"/>
        </w:rPr>
        <w:t xml:space="preserve">. A Bíblia não usa a palavra Trindade em qualquer lugar, mas a </w:t>
      </w:r>
      <w:hyperlink r:id="rId56">
        <w:r>
          <w:rPr>
            <w:lang w:val="pt_PT" w:bidi="pt_PT"/>
          </w:rPr>
          <w:rPr>
            <w:color w:val="0000EE"/>
            <w:u w:val="single"/>
          </w:rPr>
          <w:t>igreja</w:t>
        </w:r>
      </w:hyperlink>
      <w:r>
        <w:rPr>
          <w:lang w:val="pt_PT" w:bidi="pt_PT"/>
        </w:rPr>
        <w:t xml:space="preserve"> começou a usar essa palavra várias gerações depois que Jesus havia voltado para o </w:t>
      </w:r>
      <w:hyperlink r:id="rId23">
        <w:r>
          <w:rPr>
            <w:lang w:val="pt_PT" w:bidi="pt_PT"/>
          </w:rPr>
          <w:rPr>
            <w:color w:val="0000EE"/>
            <w:u w:val="single"/>
          </w:rPr>
          <w:t>céu</w:t>
        </w:r>
      </w:hyperlink>
      <w:r>
        <w:rPr>
          <w:lang w:val="pt_PT" w:bidi="pt_PT"/>
        </w:rPr>
        <w:t xml:space="preserve"> para descrever o mistério de Deus sendo três e um.</w:t>
      </w:r>
    </w:p>
    <w:p>
      <w:pPr/>
      <w:r>
        <w:rPr>
          <w:lang w:val="pt_PT" w:bidi="pt_PT"/>
        </w:rPr>
      </w:r>
      <w:r>
        <w:rPr>
          <w:lang w:val="pt_PT" w:bidi="pt_PT"/>
        </w:rPr>
        <w:t>No idioma em que a Bíblia era escrita, a palavra para espírito é a mesma que a palavra para “vento” e “fôlego”. Podemos entender por que essas palavras são semelhantes: elas são todas invisíveis e, portanto, um pouco misteriosas, mas muito importantes.</w:t>
      </w:r>
    </w:p>
    <w:p>
      <w:pPr/>
      <w:r>
        <w:rPr>
          <w:lang w:val="pt_PT" w:bidi="pt_PT"/>
        </w:rPr>
      </w:r>
      <w:r>
        <w:rPr>
          <w:lang w:val="pt_PT" w:bidi="pt_PT"/>
        </w:rPr>
        <w:t>Às vezes não está claro se, em uma certa passagem, o significado é “espírito”, ou “vento”, ou “fôlego”. O fato de que a palavra pode significar todas essas coisas adicionam beleza e profundidade a essa passagem.</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 xml:space="preserve">Uma pessoa é uma </w:t>
      </w:r>
      <w:r>
        <w:rPr>
          <w:b/>
          <w:lang w:val="pt_PT" w:bidi="pt_PT"/>
        </w:rPr>
        <w:t>estrangeira</w:t>
      </w:r>
      <w:r>
        <w:rPr>
          <w:lang w:val="pt_PT" w:bidi="pt_PT"/>
        </w:rPr>
        <w:t xml:space="preserve"> em um país quando ela está em um país que não é onde ela nasceu. Residentes são pessoas que são </w:t>
      </w:r>
      <w:hyperlink r:id="rId57">
        <w:r>
          <w:rPr>
            <w:lang w:val="pt_PT" w:bidi="pt_PT"/>
          </w:rPr>
          <w:rPr>
            <w:color w:val="0000EE"/>
            <w:u w:val="single"/>
          </w:rPr>
          <w:t>estrangeiras</w:t>
        </w:r>
      </w:hyperlink>
      <w:r>
        <w:rPr>
          <w:lang w:val="pt_PT" w:bidi="pt_PT"/>
        </w:rPr>
        <w:t xml:space="preserve"> em um país e vivem temporariamente lá, mesmo que não seja onde elas nasceram. </w:t>
      </w:r>
      <w:hyperlink r:id="rId58">
        <w:r>
          <w:rPr>
            <w:lang w:val="pt_PT" w:bidi="pt_PT"/>
          </w:rPr>
          <w:rPr>
            <w:color w:val="0000EE"/>
            <w:u w:val="single"/>
          </w:rPr>
          <w:t>Abraão</w:t>
        </w:r>
      </w:hyperlink>
      <w:r>
        <w:rPr>
          <w:lang w:val="pt_PT" w:bidi="pt_PT"/>
        </w:rPr>
        <w:t xml:space="preserve"> era um estrangeiro em Canaã Mais tarde, quando os descendentes de Abraão, os </w:t>
      </w:r>
      <w:hyperlink r:id="rId59">
        <w:r>
          <w:rPr>
            <w:lang w:val="pt_PT" w:bidi="pt_PT"/>
          </w:rPr>
          <w:rPr>
            <w:color w:val="0000EE"/>
            <w:u w:val="single"/>
          </w:rPr>
          <w:t>israelitas</w:t>
        </w:r>
      </w:hyperlink>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 xml:space="preserve">No Antigo Testamento, quando Deus chama Moisés, Moisés pergunta a Deus por seu nome. Deus então diz: “Eu sou quem eu sou”. Ou, Deus também poderia significar “Eu sou quem eu serei”. Em hebraico, o idioma do Antigo Testamento, essa resposta de Deus soa como </w:t>
      </w:r>
      <w:hyperlink r:id="rId60">
        <w:r>
          <w:rPr>
            <w:lang w:val="pt_PT" w:bidi="pt_PT"/>
          </w:rPr>
          <w:rPr>
            <w:color w:val="0000EE"/>
            <w:u w:val="single"/>
          </w:rPr>
          <w:t>Yavé</w:t>
        </w:r>
      </w:hyperlink>
      <w:r>
        <w:rPr>
          <w:lang w:val="pt_PT" w:bidi="pt_PT"/>
        </w:rPr>
        <w:t>. Essa palavra Yavé se tornou o nome que os israelitas usavam para Deus. Sempre que os israelitas ouvem as palavras “Eu sou”, eles são lembrados desse nome para Deus. No Novo Testamento, Jesus diz às pessoas que “mesmo antes de Abraão nascer, eu sou”. As pessoas judias que ouviram isso podem ter pensado sobre o nome Yavé. Eles podem ter percebido que Jesus estava dizendo às pessoas que ele mesmo era Deus. Há outros lugares também onde Jesus fala sobre si mesmo dizendo “Eu sou…” algo. Por exemplo, Jesus diz: “Eu sou o caminho”, ou “Eu sou o pão da vida”. É possível que toda vez que Jesus dizia “Eu sou”, ele estivesse sugerindo às pessoas que ele é Deus.</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hyperlink r:id="rId61">
        <w:r>
          <w:rPr>
            <w:lang w:val="pt_PT" w:bidi="pt_PT"/>
          </w:rPr>
          <w:rPr>
            <w:color w:val="0000EE"/>
            <w:u w:val="single"/>
          </w:rPr>
          <w:t>grega</w:t>
        </w:r>
      </w:hyperlink>
      <w:r>
        <w:rPr>
          <w:lang w:val="pt_PT" w:bidi="pt_PT"/>
        </w:rPr>
        <w:t xml:space="preserve"> que literalmente significa “boas novas”. As </w:t>
      </w:r>
      <w:hyperlink r:id="rId62">
        <w:r>
          <w:rPr>
            <w:lang w:val="pt_PT" w:bidi="pt_PT"/>
          </w:rPr>
          <w:rPr>
            <w:color w:val="0000EE"/>
            <w:u w:val="single"/>
          </w:rPr>
          <w:t>boas novas</w:t>
        </w:r>
      </w:hyperlink>
      <w:r>
        <w:rPr>
          <w:lang w:val="pt_PT" w:bidi="pt_PT"/>
        </w:rPr>
        <w:t xml:space="preserve"> na Bíblia são que Deus criou uma maneira de salvar as pessoas. No Novo Testamento, fica claro que a maneira como Deus salva seu povo é por meio da morte e </w:t>
      </w:r>
      <w:hyperlink r:id="rId63">
        <w:r>
          <w:rPr>
            <w:lang w:val="pt_PT" w:bidi="pt_PT"/>
          </w:rPr>
          <w:rPr>
            <w:color w:val="0000EE"/>
            <w:u w:val="single"/>
          </w:rPr>
          <w:t>ressurreição</w:t>
        </w:r>
      </w:hyperlink>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hyperlink r:id="rId64">
        <w:r>
          <w:rPr>
            <w:lang w:val="pt_PT" w:bidi="pt_PT"/>
          </w:rPr>
          <w:rPr>
            <w:color w:val="0000EE"/>
            <w:u w:val="single"/>
          </w:rPr>
          <w:t>Reino de Deus</w:t>
        </w:r>
      </w:hyperlink>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hyperlink r:id="rId56">
        <w:r>
          <w:rPr>
            <w:lang w:val="pt_PT" w:bidi="pt_PT"/>
          </w:rPr>
          <w:rPr>
            <w:color w:val="0000EE"/>
            <w:u w:val="single"/>
          </w:rPr>
          <w:t>igreja</w:t>
        </w:r>
      </w:hyperlink>
      <w:r>
        <w:rPr>
          <w:lang w:val="pt_PT" w:bidi="pt_PT"/>
        </w:rPr>
        <w:t>, muitas vezes usamos o termo “os Evangelhos” para falar sobre os quatro livros do Novo Testamento que nos falam sobre a vida de Jesus: os livros de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 xml:space="preserve">Um </w:t>
      </w:r>
      <w:r>
        <w:rPr>
          <w:b/>
          <w:lang w:val="pt_PT" w:bidi="pt_PT"/>
        </w:rPr>
        <w:t>evangelista</w:t>
      </w:r>
      <w:r>
        <w:rPr>
          <w:lang w:val="pt_PT" w:bidi="pt_PT"/>
        </w:rPr>
        <w:t xml:space="preserve"> é alguém que conta o </w:t>
      </w:r>
      <w:hyperlink r:id="rId65">
        <w:r>
          <w:rPr>
            <w:lang w:val="pt_PT" w:bidi="pt_PT"/>
          </w:rPr>
          <w:rPr>
            <w:color w:val="0000EE"/>
            <w:u w:val="single"/>
          </w:rPr>
          <w:t>evangelho</w:t>
        </w:r>
      </w:hyperlink>
      <w:r>
        <w:rPr>
          <w:lang w:val="pt_PT" w:bidi="pt_PT"/>
        </w:rPr>
        <w:t xml:space="preserve">, ou boas novas, sobre Jesus. O evangelho é a boa notícia de que Jesus está nessa terra, Jesus morreu para nos resgatar da punição por nossos </w:t>
      </w:r>
      <w:hyperlink r:id="rId66">
        <w:r>
          <w:rPr>
            <w:lang w:val="pt_PT" w:bidi="pt_PT"/>
          </w:rPr>
          <w:rPr>
            <w:color w:val="0000EE"/>
            <w:u w:val="single"/>
          </w:rPr>
          <w:t>pecados</w:t>
        </w:r>
      </w:hyperlink>
      <w:r>
        <w:rPr>
          <w:lang w:val="pt_PT" w:bidi="pt_PT"/>
        </w:rPr>
        <w:t xml:space="preserve">, Deus ressuscitou Jesus dos mortos, e Jesus enviou o </w:t>
      </w:r>
      <w:hyperlink r:id="rId67">
        <w:r>
          <w:rPr>
            <w:lang w:val="pt_PT" w:bidi="pt_PT"/>
          </w:rPr>
          <w:rPr>
            <w:color w:val="0000EE"/>
            <w:u w:val="single"/>
          </w:rPr>
          <w:t>Espírito de Deus</w:t>
        </w:r>
      </w:hyperlink>
      <w:r>
        <w:rPr>
          <w:lang w:val="pt_PT" w:bidi="pt_PT"/>
        </w:rPr>
        <w:t xml:space="preserve"> para dar aos seus seguidores o poder de Deus. Se acreditarmos nessas boas novas, somos amigos de Deus para sempre, e Deus nos dá uma nova vida com ele que começa agora e dura para sempre. Embora qualquer crente possa fazer o trabalho de compartilhar essas boas novas, Deus dá a algumas pessoas o dom especial para fazer o trabalho de um evangelista na igreja.</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04" TargetMode="External"/><Relationship Id="rId16" Type="http://schemas.openxmlformats.org/officeDocument/2006/relationships/hyperlink" Target="#t74" TargetMode="External"/><Relationship Id="rId17" Type="http://schemas.openxmlformats.org/officeDocument/2006/relationships/hyperlink" Target="#t226" TargetMode="External"/><Relationship Id="rId18" Type="http://schemas.openxmlformats.org/officeDocument/2006/relationships/hyperlink" Target="#t149" TargetMode="External"/><Relationship Id="rId19" Type="http://schemas.openxmlformats.org/officeDocument/2006/relationships/hyperlink" Target="#t189" TargetMode="External"/><Relationship Id="rId20" Type="http://schemas.openxmlformats.org/officeDocument/2006/relationships/hyperlink" Target="#t80" TargetMode="External"/><Relationship Id="rId21" Type="http://schemas.openxmlformats.org/officeDocument/2006/relationships/hyperlink" Target="#t27" TargetMode="External"/><Relationship Id="rId22" Type="http://schemas.openxmlformats.org/officeDocument/2006/relationships/hyperlink" Target="#t93" TargetMode="External"/><Relationship Id="rId23" Type="http://schemas.openxmlformats.org/officeDocument/2006/relationships/hyperlink" Target="#t63" TargetMode="External"/><Relationship Id="rId24" Type="http://schemas.openxmlformats.org/officeDocument/2006/relationships/hyperlink" Target="#t109" TargetMode="External"/><Relationship Id="rId25" Type="http://schemas.openxmlformats.org/officeDocument/2006/relationships/hyperlink" Target="#t39" TargetMode="External"/><Relationship Id="rId26" Type="http://schemas.openxmlformats.org/officeDocument/2006/relationships/hyperlink" Target="#t79" TargetMode="External"/><Relationship Id="rId27" Type="http://schemas.openxmlformats.org/officeDocument/2006/relationships/hyperlink" Target="None" TargetMode="External"/><Relationship Id="rId28" Type="http://schemas.openxmlformats.org/officeDocument/2006/relationships/hyperlink" Target="#t8" TargetMode="External"/><Relationship Id="rId29" Type="http://schemas.openxmlformats.org/officeDocument/2006/relationships/hyperlink" Target="#t38" TargetMode="External"/><Relationship Id="rId30" Type="http://schemas.openxmlformats.org/officeDocument/2006/relationships/hyperlink" Target="#t137" TargetMode="External"/><Relationship Id="rId31" Type="http://schemas.openxmlformats.org/officeDocument/2006/relationships/hyperlink" Target="#t83" TargetMode="External"/><Relationship Id="rId32" Type="http://schemas.openxmlformats.org/officeDocument/2006/relationships/hyperlink" Target="#t120" TargetMode="External"/><Relationship Id="rId33" Type="http://schemas.openxmlformats.org/officeDocument/2006/relationships/hyperlink" Target="#t106" TargetMode="External"/><Relationship Id="rId34" Type="http://schemas.openxmlformats.org/officeDocument/2006/relationships/hyperlink" Target="#t168" TargetMode="External"/><Relationship Id="rId35" Type="http://schemas.openxmlformats.org/officeDocument/2006/relationships/hyperlink" Target="#t77" TargetMode="External"/><Relationship Id="rId36" Type="http://schemas.openxmlformats.org/officeDocument/2006/relationships/hyperlink" Target="#t175" TargetMode="External"/><Relationship Id="rId37" Type="http://schemas.openxmlformats.org/officeDocument/2006/relationships/hyperlink" Target="#t200" TargetMode="External"/><Relationship Id="rId38" Type="http://schemas.openxmlformats.org/officeDocument/2006/relationships/hyperlink" Target="#t67" TargetMode="External"/><Relationship Id="rId39" Type="http://schemas.openxmlformats.org/officeDocument/2006/relationships/hyperlink" Target="#t133" TargetMode="External"/><Relationship Id="rId40" Type="http://schemas.openxmlformats.org/officeDocument/2006/relationships/hyperlink" Target="#t131" TargetMode="External"/><Relationship Id="rId41" Type="http://schemas.openxmlformats.org/officeDocument/2006/relationships/hyperlink" Target="#t108" TargetMode="External"/><Relationship Id="rId42" Type="http://schemas.openxmlformats.org/officeDocument/2006/relationships/hyperlink" Target="#t102" TargetMode="External"/><Relationship Id="rId43" Type="http://schemas.openxmlformats.org/officeDocument/2006/relationships/hyperlink" Target="#t11" TargetMode="External"/><Relationship Id="rId44" Type="http://schemas.openxmlformats.org/officeDocument/2006/relationships/hyperlink" Target="#t150" TargetMode="External"/><Relationship Id="rId45" Type="http://schemas.openxmlformats.org/officeDocument/2006/relationships/hyperlink" Target="#t151" TargetMode="External"/><Relationship Id="rId46" Type="http://schemas.openxmlformats.org/officeDocument/2006/relationships/hyperlink" Target="#t36" TargetMode="External"/><Relationship Id="rId47" Type="http://schemas.openxmlformats.org/officeDocument/2006/relationships/hyperlink" Target="#t118" TargetMode="External"/><Relationship Id="rId48" Type="http://schemas.openxmlformats.org/officeDocument/2006/relationships/hyperlink" Target="#t181" TargetMode="External"/><Relationship Id="rId49" Type="http://schemas.openxmlformats.org/officeDocument/2006/relationships/hyperlink" Target="#t4" TargetMode="External"/><Relationship Id="rId50" Type="http://schemas.openxmlformats.org/officeDocument/2006/relationships/hyperlink" Target="#t101" TargetMode="External"/><Relationship Id="rId51" Type="http://schemas.openxmlformats.org/officeDocument/2006/relationships/hyperlink" Target="#t187" TargetMode="External"/><Relationship Id="rId52" Type="http://schemas.openxmlformats.org/officeDocument/2006/relationships/hyperlink" Target="#t26" TargetMode="External"/><Relationship Id="rId53" Type="http://schemas.openxmlformats.org/officeDocument/2006/relationships/hyperlink" Target="#t147" TargetMode="External"/><Relationship Id="rId54" Type="http://schemas.openxmlformats.org/officeDocument/2006/relationships/hyperlink" Target="#t232" TargetMode="External"/><Relationship Id="rId55" Type="http://schemas.openxmlformats.org/officeDocument/2006/relationships/hyperlink" Target="#t9" TargetMode="External"/><Relationship Id="rId56" Type="http://schemas.openxmlformats.org/officeDocument/2006/relationships/hyperlink" Target="#t24" TargetMode="External"/><Relationship Id="rId57" Type="http://schemas.openxmlformats.org/officeDocument/2006/relationships/hyperlink" Target="#t193" TargetMode="External"/><Relationship Id="rId58" Type="http://schemas.openxmlformats.org/officeDocument/2006/relationships/hyperlink" Target="#t1" TargetMode="External"/><Relationship Id="rId59" Type="http://schemas.openxmlformats.org/officeDocument/2006/relationships/hyperlink" Target="#t259" TargetMode="External"/><Relationship Id="rId60" Type="http://schemas.openxmlformats.org/officeDocument/2006/relationships/hyperlink" Target="#t174" TargetMode="External"/><Relationship Id="rId61" Type="http://schemas.openxmlformats.org/officeDocument/2006/relationships/hyperlink" Target="#t211" TargetMode="External"/><Relationship Id="rId62" Type="http://schemas.openxmlformats.org/officeDocument/2006/relationships/hyperlink" Target="#t160" TargetMode="External"/><Relationship Id="rId63" Type="http://schemas.openxmlformats.org/officeDocument/2006/relationships/hyperlink" Target="#t110" TargetMode="External"/><Relationship Id="rId64" Type="http://schemas.openxmlformats.org/officeDocument/2006/relationships/hyperlink" Target="#t82" TargetMode="External"/><Relationship Id="rId65" Type="http://schemas.openxmlformats.org/officeDocument/2006/relationships/hyperlink" Target="#t60" TargetMode="External"/><Relationship Id="rId66" Type="http://schemas.openxmlformats.org/officeDocument/2006/relationships/hyperlink" Target="#125" TargetMode="External"/><Relationship Id="rId67"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