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r>
        <w:rPr>
          <w:lang w:val="zh_CN" w:bidi="zh_CN"/>
        </w:rPr>
        <w:t>灵魂</w:t>
      </w:r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当圣经使用灵这个词时，重点是在人与神的关系。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r>
        <w:rPr>
          <w:lang w:val="zh_CN" w:bidi="zh_CN"/>
        </w:rPr>
        <w:t>灵</w:t>
      </w:r>
      <w:r>
        <w:rPr>
          <w:lang w:val="zh_CN" w:bidi="zh_CN"/>
        </w:rPr>
        <w:t>"这个词来指人的内在，看不见的部分。 当圣经使用灵这个词时，重点是在人与神的关系。 当我们</w:t>
      </w:r>
      <w:r>
        <w:rPr>
          <w:lang w:val="zh_CN" w:bidi="zh_CN"/>
        </w:rPr>
        <w:t>祷告</w:t>
      </w:r>
      <w:r>
        <w:rPr>
          <w:lang w:val="zh_CN" w:bidi="zh_CN"/>
        </w:rPr>
        <w:t>时，是我们的灵与神说话。 当</w:t>
      </w:r>
      <w:r>
        <w:rPr>
          <w:lang w:val="zh_CN" w:bidi="zh_CN"/>
        </w:rPr>
        <w:t>信</w:t>
      </w:r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心</w:t>
      </w:r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意</w:t>
      </w:r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