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خ</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الخمر</w:t>
      </w:r>
      <w:r>
        <w:rPr>
          <w:rtl/>
          <w:cs/>
          <w:lang w:val="ar_AE" w:bidi="ar_AE"/>
        </w:rPr>
      </w:r>
    </w:p>
    <w:p>
      <w:pPr>
        <w:bidi/>
      </w:pPr>
      <w:r>
        <w:rPr>
          <w:rtl/>
          <w:cs/>
          <w:lang w:val="ar_AE" w:bidi="ar_AE"/>
        </w:rPr>
      </w:r>
      <w:r>
        <w:rPr>
          <w:rtl/>
          <w:cs/>
          <w:lang w:val="ar_AE" w:bidi="ar_AE"/>
        </w:rPr>
        <w:t>فالخمر هو عصير العنب المختمر. كان الناس يصنعون عصير العنب من العنب. والعنب هو ثمر طري به عصير وهو ينمو على الكرمة. كان الناس يلقون العنب في معصرة من الحجر، ثم يدوسون العنب بأرجلهم. وهذا كان يُخرج العصير من العنب. والعصير كان يُوضع في وعاء يُدعى "زقاق الخمر". وهناك طريقة أخرى لاستخراج العصير عن طريق تدوير حجر ثقيل على العنب. ثم كان الناس يخزنون عصير العنب في أوعية (أزقة) حتى يختمر ويتحول إلى خمر، وهو الأمر الذي يستغرق عدة أيام أو عدة أسابيع.</w:t>
      </w:r>
    </w:p>
    <w:p>
      <w:pPr>
        <w:bidi/>
      </w:pPr>
      <w:r>
        <w:rPr>
          <w:rtl/>
          <w:cs/>
          <w:lang w:val="ar_AE" w:bidi="ar_AE"/>
        </w:rPr>
      </w:r>
      <w:r>
        <w:rPr>
          <w:rtl/>
          <w:cs/>
          <w:lang w:val="ar_AE" w:bidi="ar_AE"/>
        </w:rPr>
        <w:t>الخمر في الكتاب المُقدَّس عادة ما يكون أحمر اللون، ويمكن أن يرمز إلى الحياة، والدم، والفرح، والاحتفال وذلك عندما يستخدمها الناس بشكل جيد. ومع أن الناس يمكنهم استخدام الخمر جيدًا، إلا أن شرب الكثير من الخمر يمكن أن يجعلهم يسكرون، مما يجعلهم يفقدون السيطرة على أنفسهم. وهذا يمكن أن يكون ضارًا أو سيئًا بالنسبة لهم أو للآخرين.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خادم</w:t>
      </w:r>
      <w:r>
        <w:rPr>
          <w:rtl/>
          <w:cs/>
          <w:lang w:val="ar_AE" w:bidi="ar_AE"/>
        </w:rPr>
      </w:r>
    </w:p>
    <w:p>
      <w:pPr>
        <w:bidi/>
      </w:pPr>
      <w:r>
        <w:rPr>
          <w:rtl/>
          <w:cs/>
          <w:lang w:val="ar_AE" w:bidi="ar_AE"/>
        </w:rPr>
      </w:r>
      <w:r>
        <w:rPr>
          <w:b/>
          <w:rtl/>
          <w:cs/>
          <w:lang w:val="ar_AE" w:bidi="ar_AE"/>
        </w:rPr>
        <w:t>الخادم</w:t>
      </w:r>
      <w:r>
        <w:rPr>
          <w:rtl/>
          <w:cs/>
          <w:lang w:val="ar_AE" w:bidi="ar_AE"/>
        </w:rPr>
        <w:t xml:space="preserve"> هو شخص يقوم بالعمل لدى شخص آخر. وقد يعمل الخدم في بيت السيد الخاص بهم أو في حقوله. والخادم عادة ما تكون له مكانة منخفضة في المجتمع.</w:t>
      </w:r>
    </w:p>
    <w:p>
      <w:pPr>
        <w:bidi/>
      </w:pPr>
      <w:r>
        <w:rPr>
          <w:rtl/>
          <w:cs/>
          <w:lang w:val="ar_AE" w:bidi="ar_AE"/>
        </w:rPr>
      </w:r>
      <w:r>
        <w:rPr>
          <w:rtl/>
          <w:cs/>
          <w:lang w:val="ar_AE" w:bidi="ar_AE"/>
        </w:rPr>
        <w:t xml:space="preserve">وإذا لم يحصل الخادم على أجر لعمله أو لم يكن له الحرية في أن يترك سيده عندما يريد، فإن الخادم هنا يُدعى </w:t>
      </w:r>
      <w:r>
        <w:rPr>
          <w:b/>
          <w:rtl/>
          <w:cs/>
          <w:lang w:val="ar_AE" w:bidi="ar_AE"/>
        </w:rPr>
        <w:t>عبدًا</w:t>
      </w:r>
      <w:r>
        <w:rPr>
          <w:rtl/>
          <w:cs/>
          <w:lang w:val="ar_AE" w:bidi="ar_AE"/>
        </w:rPr>
        <w:t>. والعبد هو ملكية خاصة للسيد. فيمكن للسيد أن يبيع العبد لشخص آخر، تمامًا كما يمكنه أن يبيع ممتلكاته الأخرى.</w:t>
      </w:r>
    </w:p>
    <w:p>
      <w:pPr>
        <w:bidi/>
      </w:pPr>
      <w:r>
        <w:rPr>
          <w:rtl/>
          <w:cs/>
          <w:lang w:val="ar_AE" w:bidi="ar_AE"/>
        </w:rPr>
      </w:r>
      <w:r>
        <w:rPr>
          <w:rtl/>
          <w:cs/>
          <w:lang w:val="ar_AE" w:bidi="ar_AE"/>
        </w:rPr>
        <w:t>وبعض السادة كانوا يعاملون العبيد بقسوة، لكن البعض الآخر كان رحيمًا لدرجة أنهم كانوا يعاملون عبيدهم كما لو كانوا جزءًا من العائلة.</w:t>
      </w:r>
    </w:p>
    <w:p>
      <w:pPr>
        <w:bidi/>
      </w:pPr>
      <w:r>
        <w:rPr>
          <w:rtl/>
          <w:cs/>
          <w:lang w:val="ar_AE" w:bidi="ar_AE"/>
        </w:rPr>
      </w:r>
      <w:r>
        <w:rPr>
          <w:rtl/>
          <w:cs/>
          <w:lang w:val="ar_AE" w:bidi="ar_AE"/>
        </w:rPr>
        <w:t>وفي الكتاب المُقدَّس، غالبًا ما تكون الكلمة التي تشير إلى الخادم هي نفس الكلمة التي تشير إلى العبد. لكن أحيانًا تُستخدم كلمة مختلفة للإشارة إلى "الخادم" لتوضِّح أن هذا الشخص يخدم الآخرين، لكنه ليس عبدًا.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ختان</w:t>
      </w:r>
      <w:r>
        <w:rPr>
          <w:rtl/>
          <w:cs/>
          <w:lang w:val="ar_AE" w:bidi="ar_AE"/>
        </w:rPr>
      </w:r>
    </w:p>
    <w:p>
      <w:pPr>
        <w:bidi/>
      </w:pPr>
      <w:r>
        <w:rPr>
          <w:rtl/>
          <w:cs/>
          <w:lang w:val="ar_AE" w:bidi="ar_AE"/>
        </w:rPr>
      </w:r>
      <w:r>
        <w:rPr>
          <w:b/>
          <w:rtl/>
          <w:cs/>
          <w:lang w:val="ar_AE" w:bidi="ar_AE"/>
        </w:rPr>
        <w:t>الختان</w:t>
      </w:r>
      <w:r>
        <w:rPr>
          <w:rtl/>
          <w:cs/>
          <w:lang w:val="ar_AE" w:bidi="ar_AE"/>
        </w:rPr>
        <w:t xml:space="preserve"> هو العادة </w:t>
      </w:r>
      <w:r>
        <w:rPr>
          <w:rtl/>
          <w:cs/>
          <w:lang w:val="ar_AE" w:bidi="ar_AE"/>
        </w:rPr>
        <w:t>اليهودية</w:t>
      </w:r>
      <w:r>
        <w:rPr>
          <w:rtl/>
          <w:cs/>
          <w:lang w:val="ar_AE" w:bidi="ar_AE"/>
        </w:rPr>
        <w:t xml:space="preserve"> لقطع الجلد المترهل من نهاية قضيب الصبي. وعادة ما كان أبو الطفل، أو شخص قد تدرَّب بشكل خاص، هو من يفعل هذا. وكان ختان الصبي يتم عندما يبلغ الطفل ثمانية أيام.</w:t>
      </w:r>
    </w:p>
    <w:p>
      <w:pPr>
        <w:bidi/>
      </w:pPr>
      <w:r>
        <w:rPr>
          <w:rtl/>
          <w:cs/>
          <w:lang w:val="ar_AE" w:bidi="ar_AE"/>
        </w:rPr>
      </w:r>
      <w:r>
        <w:rPr>
          <w:rtl/>
          <w:cs/>
          <w:lang w:val="ar_AE" w:bidi="ar_AE"/>
        </w:rPr>
        <w:t xml:space="preserve">بدأت هذه العادة عندما طلب الله من </w:t>
      </w:r>
      <w:r>
        <w:rPr>
          <w:rtl/>
          <w:cs/>
          <w:lang w:val="ar_AE" w:bidi="ar_AE"/>
        </w:rPr>
        <w:t>إبراهيم</w:t>
      </w:r>
      <w:r>
        <w:rPr>
          <w:rtl/>
          <w:cs/>
          <w:lang w:val="ar_AE" w:bidi="ar_AE"/>
        </w:rPr>
        <w:t xml:space="preserve"> أن يختتن هو وكل ذكر في </w:t>
      </w:r>
      <w:r>
        <w:rPr>
          <w:rtl/>
          <w:cs/>
          <w:lang w:val="ar_AE" w:bidi="ar_AE"/>
        </w:rPr>
        <w:t>بيته</w:t>
      </w:r>
      <w:r>
        <w:rPr>
          <w:rtl/>
          <w:cs/>
          <w:lang w:val="ar_AE" w:bidi="ar_AE"/>
        </w:rPr>
        <w:t xml:space="preserve">. وكان الختان علامة على أن الشخص المختون كان ضمن </w:t>
      </w:r>
      <w:r>
        <w:rPr>
          <w:rtl/>
          <w:cs/>
          <w:lang w:val="ar_AE" w:bidi="ar_AE"/>
        </w:rPr>
        <w:t>العهد</w:t>
      </w:r>
      <w:r>
        <w:rPr>
          <w:rtl/>
          <w:cs/>
          <w:lang w:val="ar_AE" w:bidi="ar_AE"/>
        </w:rPr>
        <w:t xml:space="preserve"> الذي قطعه الله مع إبراهيم. ومن ذلك الوقت فصاعدًا، كان على كل ذَكر من </w:t>
      </w:r>
      <w:r>
        <w:rPr>
          <w:rtl/>
          <w:cs/>
          <w:lang w:val="ar_AE" w:bidi="ar_AE"/>
        </w:rPr>
        <w:t>بني إسرائيل</w:t>
      </w:r>
      <w:r>
        <w:rPr>
          <w:rtl/>
          <w:cs/>
          <w:lang w:val="ar_AE" w:bidi="ar_AE"/>
        </w:rPr>
        <w:t xml:space="preserve"> أن يُختن. وإذا أراد شخص لم يكن من نسل إبراهيم أن يكون جزءًا من بني إسرائيل وأن ينضم إلى عهد بني إسرائيل مع الله، كان يجب عليه أن يُختن أيضًا. فكان يجب على الرجال أن يُختنَّوا حتى يكونوا مقبولين لدى الله.</w:t>
      </w:r>
    </w:p>
    <w:p>
      <w:pPr>
        <w:bidi/>
      </w:pPr>
      <w:r>
        <w:rPr>
          <w:rtl/>
          <w:cs/>
          <w:lang w:val="ar_AE" w:bidi="ar_AE"/>
        </w:rPr>
      </w:r>
      <w:r>
        <w:rPr>
          <w:rtl/>
          <w:cs/>
          <w:lang w:val="ar_AE" w:bidi="ar_AE"/>
        </w:rPr>
        <w:t xml:space="preserve">ويتحدث الكتاب المُقَدَّس أيضًا عن "ختان القلب". وهذه لغة تصويرية تشير إلى </w:t>
      </w:r>
      <w:r>
        <w:rPr>
          <w:rtl/>
          <w:cs/>
          <w:lang w:val="ar_AE" w:bidi="ar_AE"/>
        </w:rPr>
        <w:t>التوبة</w:t>
      </w:r>
      <w:r>
        <w:rPr>
          <w:rtl/>
          <w:cs/>
          <w:lang w:val="ar_AE" w:bidi="ar_AE"/>
        </w:rPr>
        <w:t xml:space="preserve"> وإلى تكريس النفس لله. وفقط عندما يتوب الناس، أو يتركون </w:t>
      </w:r>
      <w:r>
        <w:rPr>
          <w:rtl/>
          <w:cs/>
          <w:lang w:val="ar_AE" w:bidi="ar_AE"/>
        </w:rPr>
        <w:t>خطاياهم</w:t>
      </w:r>
      <w:r>
        <w:rPr>
          <w:rtl/>
          <w:cs/>
          <w:lang w:val="ar_AE" w:bidi="ar_AE"/>
        </w:rPr>
        <w:t xml:space="preserve"> ويتحولون عنها، يكونون مقبولين أمام الله. كان بنو إسرائيل، أو اليهود، يعتقدون أنهم أفضل من جميع الشعوب الأخرى في العالم لأنهم كانوا مختونين. لكن الله قال لهم إنَّ الختان لا ينفع شيئًا إذا لم يكن الناس أمناء و مكرسين لله بالحق. فختان الجسد يكون بلا فائدة إذا لم يكن القلب أيضًا مختونًا.</w:t>
      </w:r>
    </w:p>
    <w:p>
      <w:pPr>
        <w:bidi/>
      </w:pPr>
      <w:r>
        <w:rPr>
          <w:rtl/>
          <w:cs/>
          <w:lang w:val="ar_AE" w:bidi="ar_AE"/>
        </w:rPr>
      </w:r>
      <w:r>
        <w:rPr>
          <w:rtl/>
          <w:cs/>
          <w:lang w:val="ar_AE" w:bidi="ar_AE"/>
        </w:rPr>
        <w:t xml:space="preserve">في العهد الجديد، كان لدى </w:t>
      </w:r>
      <w:r>
        <w:rPr>
          <w:rtl/>
          <w:cs/>
          <w:lang w:val="ar_AE" w:bidi="ar_AE"/>
        </w:rPr>
        <w:t>المؤمنين</w:t>
      </w:r>
      <w:r>
        <w:rPr>
          <w:rtl/>
          <w:cs/>
          <w:lang w:val="ar_AE" w:bidi="ar_AE"/>
        </w:rPr>
        <w:t xml:space="preserve"> الجدد بالرب يسوع آراء مختلفة بشأن الختان. فبعض المسيحيين اليهود اعتقدوا أنه يجب على جميع المؤمنين أن يختتنوا. وكانوا يعتقدون أنه فقط الشخص المختون هو الذي يمكن أن ينتمي إلى شعب الله. لكن بولس و</w:t>
      </w:r>
      <w:r>
        <w:rPr>
          <w:rtl/>
          <w:cs/>
          <w:lang w:val="ar_AE" w:bidi="ar_AE"/>
        </w:rPr>
        <w:t>الرسل</w:t>
      </w:r>
      <w:r>
        <w:rPr>
          <w:rtl/>
          <w:cs/>
          <w:lang w:val="ar_AE" w:bidi="ar_AE"/>
        </w:rPr>
        <w:t xml:space="preserve"> الآخرون علَّموا الكنيسة أن الله لم يعد يشترط ختان الجسد لكي ينتمي الشخص إلى شعب الله. لكن بدلًا من ذلك، يحتاج الناس إلى ختان قلوبهم روحيًا: أى التوبة، و</w:t>
      </w:r>
      <w:r>
        <w:rPr>
          <w:rtl/>
          <w:cs/>
          <w:lang w:val="ar_AE" w:bidi="ar_AE"/>
        </w:rPr>
        <w:t>الإيمان</w:t>
      </w:r>
      <w:r>
        <w:rPr>
          <w:rtl/>
          <w:cs/>
          <w:lang w:val="ar_AE" w:bidi="ar_AE"/>
        </w:rPr>
        <w:t>، والطاعة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خطية</w:t>
      </w:r>
      <w:r>
        <w:rPr>
          <w:rtl/>
          <w:cs/>
          <w:lang w:val="ar_AE" w:bidi="ar_AE"/>
        </w:rPr>
      </w:r>
    </w:p>
    <w:p>
      <w:pPr>
        <w:bidi/>
      </w:pPr>
      <w:r>
        <w:rPr>
          <w:rtl/>
          <w:cs/>
          <w:lang w:val="ar_AE" w:bidi="ar_AE"/>
        </w:rPr>
      </w:r>
      <w:r>
        <w:rPr>
          <w:rtl/>
          <w:cs/>
          <w:lang w:val="ar_AE" w:bidi="ar_AE"/>
        </w:rPr>
        <w:t xml:space="preserve">لقد خلق الله العالم كله صالحًا. وقد خلق الله الجنس البشري ليكون ممثلًا له على الأرض. وقد طلب الله من البشر أن يعتنوا بالأرض. في البداية، عاش الرجل والمرأة في </w:t>
      </w:r>
      <w:r>
        <w:rPr>
          <w:b/>
          <w:rtl/>
          <w:cs/>
          <w:lang w:val="ar_AE" w:bidi="ar_AE"/>
        </w:rPr>
        <w:t>علاقة</w:t>
      </w:r>
      <w:r>
        <w:rPr>
          <w:rtl/>
          <w:cs/>
          <w:lang w:val="ar_AE" w:bidi="ar_AE"/>
        </w:rPr>
        <w:t xml:space="preserve"> جيدة مع الله، ومع بعضهما البعض، ومع الطبيعة. لكن الناس بدأوا في عصيان الله. وقد توقفوا عن الثقة في الله، وأرادوا أن يقرروا بأنفسهم ما كان صالحًا بالنسبة لهم. ولم يعودوا يرغبون في قبول </w:t>
      </w:r>
      <w:r>
        <w:rPr>
          <w:rtl/>
          <w:cs/>
          <w:lang w:val="ar_AE" w:bidi="ar_AE"/>
        </w:rPr>
        <w:t>سلطان</w:t>
      </w:r>
      <w:r>
        <w:rPr>
          <w:rtl/>
          <w:cs/>
          <w:lang w:val="ar_AE" w:bidi="ar_AE"/>
        </w:rPr>
        <w:t xml:space="preserve"> الله عليهم. وهذا العمل من التمرد ضد الله يُدعى </w:t>
      </w:r>
      <w:r>
        <w:rPr>
          <w:b/>
          <w:rtl/>
          <w:cs/>
          <w:lang w:val="ar_AE" w:bidi="ar_AE"/>
        </w:rPr>
        <w:t>الخطية</w:t>
      </w:r>
      <w:r>
        <w:rPr>
          <w:rtl/>
          <w:cs/>
          <w:lang w:val="ar_AE" w:bidi="ar_AE"/>
        </w:rPr>
        <w:t>. وبسبب هذا التمرد، فإن العلاقة الجيدة التي كانت بين الناس والله قد انكسرت. وليس هذا فحسب، بل إن العلاقة الجيدة التي كان بين الناس مع بعضهم البعض قد انكسرت أيضًا، والخليقة كلها صارت تعاني أيضًا.</w:t>
      </w:r>
    </w:p>
    <w:p>
      <w:pPr>
        <w:bidi/>
      </w:pPr>
      <w:r>
        <w:rPr>
          <w:rtl/>
          <w:cs/>
          <w:lang w:val="ar_AE" w:bidi="ar_AE"/>
        </w:rPr>
      </w:r>
      <w:r>
        <w:rPr>
          <w:rtl/>
          <w:cs/>
          <w:lang w:val="ar_AE" w:bidi="ar_AE"/>
        </w:rPr>
        <w:t xml:space="preserve">ويأتي هذا التمرد ضد الله بطرق مختلفة عديدة. فقد وضع الله </w:t>
      </w:r>
      <w:r>
        <w:rPr>
          <w:rtl/>
          <w:cs/>
          <w:lang w:val="ar_AE" w:bidi="ar_AE"/>
        </w:rPr>
        <w:t>وصايا</w:t>
      </w:r>
      <w:r>
        <w:rPr>
          <w:rtl/>
          <w:cs/>
          <w:lang w:val="ar_AE" w:bidi="ar_AE"/>
        </w:rPr>
        <w:t xml:space="preserve"> صالحة، وإذا اتبع الناس هذه الوصايا، فسيتمكن الناس من العيش معًا في </w:t>
      </w:r>
      <w:r>
        <w:rPr>
          <w:rtl/>
          <w:cs/>
          <w:lang w:val="ar_AE" w:bidi="ar_AE"/>
        </w:rPr>
        <w:t>سلام</w:t>
      </w:r>
      <w:r>
        <w:rPr>
          <w:rtl/>
          <w:cs/>
          <w:lang w:val="ar_AE" w:bidi="ar_AE"/>
        </w:rPr>
        <w:t>. لكن الناس يكسرون وصايا الله باستمرار. وفي كل مرة يكسر شخص ما إحدى وصايا الله، فإنه يخطئ.</w:t>
      </w:r>
    </w:p>
    <w:p>
      <w:pPr>
        <w:bidi/>
      </w:pPr>
      <w:r>
        <w:rPr>
          <w:rtl/>
          <w:cs/>
          <w:lang w:val="ar_AE" w:bidi="ar_AE"/>
        </w:rPr>
      </w:r>
      <w:r>
        <w:rPr>
          <w:rtl/>
          <w:cs/>
          <w:lang w:val="ar_AE" w:bidi="ar_AE"/>
        </w:rPr>
        <w:t>ويكره الله الخطية. وهو يحزن عندما يعصاه الناس، لأن وصاياه هي لخير الناس. لذلك، فإن الله يجب أن يعاقب الناس على فعلهم الخطية. وإذا استمر الناس في فعل الخطية، فإن العقاب هو الموت.</w:t>
      </w:r>
    </w:p>
    <w:p>
      <w:pPr>
        <w:bidi/>
      </w:pPr>
      <w:r>
        <w:rPr>
          <w:rtl/>
          <w:cs/>
          <w:lang w:val="ar_AE" w:bidi="ar_AE"/>
        </w:rPr>
      </w:r>
      <w:r>
        <w:rPr>
          <w:rtl/>
          <w:cs/>
          <w:lang w:val="ar_AE" w:bidi="ar_AE"/>
        </w:rPr>
        <w:t xml:space="preserve">ويُعلِّمنا يسوع أن الخطية ليست مجرد مسألة </w:t>
      </w:r>
      <w:r>
        <w:rPr>
          <w:b/>
          <w:rtl/>
          <w:cs/>
          <w:lang w:val="ar_AE" w:bidi="ar_AE"/>
        </w:rPr>
        <w:t>فعل</w:t>
      </w:r>
      <w:r>
        <w:rPr>
          <w:rtl/>
          <w:cs/>
          <w:lang w:val="ar_AE" w:bidi="ar_AE"/>
        </w:rPr>
        <w:t xml:space="preserve"> الشيء الخاطئ. فإن </w:t>
      </w:r>
      <w:r>
        <w:rPr>
          <w:b/>
          <w:rtl/>
          <w:cs/>
          <w:lang w:val="ar_AE" w:bidi="ar_AE"/>
        </w:rPr>
        <w:t>التفكير</w:t>
      </w:r>
      <w:r>
        <w:rPr>
          <w:rtl/>
          <w:cs/>
          <w:lang w:val="ar_AE" w:bidi="ar_AE"/>
        </w:rPr>
        <w:t xml:space="preserve"> في أمور خاطئة هو أيضًا خطية، حتى لو لم يكن هناك أحد آخر يعلم بها. فالكبرياء والغيرة والشهوة هي خطايا. واحتقار الآخرين هو خطية. ويمكننا أن نفعل العديد من الأشياء الصالحة في أعين الناس، لكن إذا كنا فخورين للغاية بما نفعله، فإننا ما زلنا نخطئ.</w:t>
      </w:r>
    </w:p>
    <w:p>
      <w:pPr>
        <w:bidi/>
      </w:pPr>
      <w:r>
        <w:rPr>
          <w:rtl/>
          <w:cs/>
          <w:lang w:val="ar_AE" w:bidi="ar_AE"/>
        </w:rPr>
      </w:r>
      <w:r>
        <w:rPr>
          <w:rtl/>
          <w:cs/>
          <w:lang w:val="ar_AE" w:bidi="ar_AE"/>
        </w:rPr>
        <w:t xml:space="preserve">ويعلِّمنا الكتاب المُقدَّس أن يسوع قد خلّص شعبه من خطاياهم. وهذا يعني أن الله لن يعطي الناس العقاب الذي يستحقونه. وهذا لأن يسوع قد أخذ العقاب بدلًا عنهم. وفي العهد القديم، فإن الطريقة التي كان الناس يطلبون بها </w:t>
      </w:r>
      <w:r>
        <w:rPr>
          <w:rtl/>
          <w:cs/>
          <w:lang w:val="ar_AE" w:bidi="ar_AE"/>
        </w:rPr>
        <w:t>الغفران</w:t>
      </w:r>
      <w:r>
        <w:rPr>
          <w:rtl/>
          <w:cs/>
          <w:lang w:val="ar_AE" w:bidi="ar_AE"/>
        </w:rPr>
        <w:t xml:space="preserve"> لخطاياهم، كانت من خلال تقديم </w:t>
      </w:r>
      <w:r>
        <w:rPr>
          <w:rtl/>
          <w:cs/>
          <w:lang w:val="ar_AE" w:bidi="ar_AE"/>
        </w:rPr>
        <w:t>ذبيحة</w:t>
      </w:r>
      <w:r>
        <w:rPr>
          <w:rtl/>
          <w:cs/>
          <w:lang w:val="ar_AE" w:bidi="ar_AE"/>
        </w:rPr>
        <w:t xml:space="preserve"> لله. فكان على الناس أن يذبحوا حيوانًا ويقدموه لله بدلًا من حياتهم الخاصة. والحيوان الذي كانوا يقدمونه لله كان لابد أن يكون حيوانًا صحيحًا، دون أي عيب. وبسبب هذه الذبيحة، كان الله يغفر لهم – لكن فقط حتى المرة التالية التي يخطئون فيها. ولقد صار يسوع نفسه الذبيحة الكاملة لجميع الناس. فيسوع نفسه لم يرتكب أي خطية، ولذلك فهو كان مثل الذبيحة الكاملة. وقد كانت ذبيحة يسوع مقتدرة للغاية، ولذلك السبب كان الله مستعدًا أن يغفر خطايا جميع الناس، وليس فقط بشكل مؤقت، بل إلى الأبد. وسيغفر الله كذلك لكل من يقبل أن يسوع قد مات بدلًا عنه. وهؤلاء الناس قد "نالوا الخلاص" الآن. ولم يعودوا يخشون أيضًا من الدينونة. ويقول الله إن هؤلاء الناس قد صاروا الآن </w:t>
      </w:r>
      <w:r>
        <w:rPr>
          <w:rtl/>
          <w:cs/>
          <w:lang w:val="ar_AE" w:bidi="ar_AE"/>
        </w:rPr>
        <w:t>أبرارًا</w:t>
      </w:r>
      <w:r>
        <w:rPr>
          <w:rtl/>
          <w:cs/>
          <w:lang w:val="ar_AE" w:bidi="ar_AE"/>
        </w:rPr>
        <w:t>.</w:t>
      </w:r>
    </w:p>
    <w:p>
      <w:pPr>
        <w:bidi/>
      </w:pPr>
      <w:r>
        <w:rPr>
          <w:rtl/>
          <w:cs/>
          <w:lang w:val="ar_AE" w:bidi="ar_AE"/>
        </w:rPr>
      </w:r>
      <w:r>
        <w:rPr>
          <w:rtl/>
          <w:cs/>
          <w:lang w:val="ar_AE" w:bidi="ar_AE"/>
        </w:rPr>
        <w:t xml:space="preserve">لكن هذا الغفران ليس رخيصًا! فقد كلّف يسوع حياته. وهكذا، فإن كل من يقبل ذبيحة يسوع سيبذل قصارى جهده ليتوقف عن فعل الخطية، لأنه يظهر امتنانه الشديد ليسوع. ويعلِّمنا بولس أنه قبل أن نخلص، كنا </w:t>
      </w:r>
      <w:r>
        <w:rPr>
          <w:rtl/>
          <w:cs/>
          <w:lang w:val="ar_AE" w:bidi="ar_AE"/>
        </w:rPr>
        <w:t>عبيدًا</w:t>
      </w:r>
      <w:r>
        <w:rPr>
          <w:rtl/>
          <w:cs/>
          <w:lang w:val="ar_AE" w:bidi="ar_AE"/>
        </w:rPr>
        <w:t xml:space="preserve"> للخطية. وهذا يعني أننا كنا خاضعين للضغط والإغراء لفعل الخطايا. لكن الآن وقد غفر الله لنا، فنحن قد صرنا عبيدًا للبر، ونحن نريد بجدية أن نُرضي الله، بدلًا من أن نفعل الأشياء التي تجعله يحزن.</w:t>
      </w:r>
    </w:p>
    <w:p>
      <w:pPr>
        <w:bidi/>
      </w:pPr>
      <w:r>
        <w:rPr>
          <w:rtl/>
          <w:cs/>
          <w:lang w:val="ar_AE" w:bidi="ar_AE"/>
        </w:rPr>
      </w:r>
      <w:r>
        <w:rPr>
          <w:rtl/>
          <w:cs/>
          <w:lang w:val="ar_AE" w:bidi="ar_AE"/>
        </w:rPr>
        <w:t xml:space="preserve">ولا يزال صعبًا للغاية، بل مستحيلًا، على الناس ألا يخطئوا. لكن الله قد أعطانا </w:t>
      </w:r>
      <w:r>
        <w:rPr>
          <w:rtl/>
          <w:cs/>
          <w:lang w:val="ar_AE" w:bidi="ar_AE"/>
        </w:rPr>
        <w:t>روحه القدوس</w:t>
      </w:r>
      <w:r>
        <w:rPr>
          <w:rtl/>
          <w:cs/>
          <w:lang w:val="ar_AE" w:bidi="ar_AE"/>
        </w:rPr>
        <w:t xml:space="preserve"> ليعيننا. فالروح القدس يساعدنا على أن نرى الأشياء التي هي خطية، وأيضًا يساعدنا على مقاومة إغراء فعل الخطية. وبدون مساعدة الروح القدس، فإننا لا نستطيع أن نفعل هذا.</w:t>
      </w:r>
    </w:p>
    <w:p>
      <w:pPr>
        <w:bidi/>
      </w:pPr>
      <w:r>
        <w:rPr>
          <w:rtl/>
          <w:cs/>
          <w:lang w:val="ar_AE" w:bidi="ar_AE"/>
        </w:rPr>
      </w:r>
      <w:r>
        <w:rPr>
          <w:rtl/>
          <w:cs/>
          <w:lang w:val="ar_AE" w:bidi="ar_AE"/>
        </w:rPr>
        <w:t xml:space="preserve">عندما نخلص، فإننا لا نزال نخطئ، لكننا لم نعد خطاة. لأننا الآن </w:t>
      </w:r>
      <w:r>
        <w:rPr>
          <w:rtl/>
          <w:cs/>
          <w:lang w:val="ar_AE" w:bidi="ar_AE"/>
        </w:rPr>
        <w:t>نتوب</w:t>
      </w:r>
      <w:r>
        <w:rPr>
          <w:rtl/>
          <w:cs/>
          <w:lang w:val="ar_AE" w:bidi="ar_AE"/>
        </w:rPr>
        <w:t xml:space="preserve"> عندما نخطئ. أما الخاطئ فهو شخص يواصل فعل الخطية، مع أنه يعلم أن ذلك خطأ. </w:t>
      </w:r>
    </w:p>
    <w:p>
      <w:pPr>
        <w:bidi/>
      </w:pPr>
      <w:r>
        <w:rPr>
          <w:rtl/>
          <w:cs/>
          <w:lang w:val="ar_AE" w:bidi="ar_AE"/>
        </w:rPr>
      </w:r>
      <w:r>
        <w:rPr>
          <w:rtl/>
          <w:cs/>
          <w:lang w:val="ar_AE" w:bidi="ar_AE"/>
        </w:rPr>
        <w:t xml:space="preserve">وعندما عاش يسوع على الأرض، كان القادة الدينيون يشتكون من أن يسوع كان يأكل مع الخطاة. وقد استخدم القادة الدينيون كلمة "خطاة" ليتحدثوا عن مجموعة محددة من الناس الذين عصوا وصايا الله بطريقة معينة، مثل الزناة والعشارين الفاسدين. وقد احتقر القادة الدينيون، وخاصة </w:t>
      </w:r>
      <w:r>
        <w:rPr>
          <w:rtl/>
          <w:cs/>
          <w:lang w:val="ar_AE" w:bidi="ar_AE"/>
        </w:rPr>
        <w:t>الفريسيين</w:t>
      </w:r>
      <w:r>
        <w:rPr>
          <w:rtl/>
          <w:cs/>
          <w:lang w:val="ar_AE" w:bidi="ar_AE"/>
        </w:rPr>
        <w:t xml:space="preserve">، هؤلاء الناس. لكن العديد من هؤلاء الذين كانوا يدعونهم خطاة، جاؤوا ليستمعوا ليسوع وأرادوا أن يتوبوا عن خطاياهم. ولقد أوضح يسوع للقادة الدينيين أن هذا هو بالضبط السبب الذي جعله يأتي إلى الأرض: ليجعل الناس </w:t>
      </w:r>
      <w:r>
        <w:rPr>
          <w:rtl/>
          <w:cs/>
          <w:lang w:val="ar_AE" w:bidi="ar_AE"/>
        </w:rPr>
        <w:t>يتوبون</w:t>
      </w:r>
      <w:r>
        <w:rPr>
          <w:rtl/>
          <w:cs/>
          <w:lang w:val="ar_AE" w:bidi="ar_AE"/>
        </w:rPr>
        <w:t xml:space="preserve"> عن خطاياهم. كما أن يسوع أظهر للناس أن الله كان أكثر سعادة بالخطاة الذين يتوبون، عن أولئك الذين كانوا متكبرين جدًا لدرجة أنهم لا يعتقدون أنهم بحاجة إلى التوبة.</w:t>
      </w:r>
    </w:p>
    <w:p>
      <w:pPr>
        <w:bidi/>
      </w:pPr>
      <w:r>
        <w:rPr>
          <w:rtl/>
          <w:cs/>
          <w:lang w:val="ar_AE" w:bidi="ar_AE"/>
        </w:rPr>
      </w:r>
      <w:r>
        <w:rPr>
          <w:b/>
          <w:rtl/>
          <w:cs/>
          <w:lang w:val="ar_AE" w:bidi="ar_AE"/>
        </w:rPr>
        <w:t>عندما تقوم بترجمة كلمة "خطية"، كن حذرًا بشأن الأمور التالية:</w:t>
      </w:r>
    </w:p>
    <w:p>
      <w:pPr>
        <w:bidi/>
      </w:pPr>
      <w:r>
        <w:rPr>
          <w:rtl/>
          <w:cs/>
          <w:lang w:val="ar_AE" w:bidi="ar_AE"/>
        </w:rPr>
      </w:r>
      <w:r>
        <w:rPr>
          <w:rtl/>
          <w:cs/>
          <w:lang w:val="ar_AE" w:bidi="ar_AE"/>
        </w:rPr>
        <w:t>بعض الثقافات تعتقد أن بعض الأفعال تكون سيئة فقط إذا تم اكتشافها. على سبيل المثال، قد يظنون أن الغش أمر جيد، طالما أن أحدًا لا يعرف عنه، وهو يتحول إلى مشكلة فقط عندما يكتشف الآخرون ذلك وعندما يخلق موقفًا محرجًا. لكن كلمة خطية في الكتاب المُقدَّس ليست بهذه الطريقة. فإن عصيان الله دائمًا سيئ، سواء كان الناس يعلمون بذلك أم لا.</w:t>
      </w:r>
    </w:p>
    <w:p>
      <w:pPr>
        <w:bidi/>
      </w:pPr>
      <w:r>
        <w:rPr>
          <w:rtl/>
          <w:cs/>
          <w:lang w:val="ar_AE" w:bidi="ar_AE"/>
        </w:rPr>
      </w:r>
      <w:r>
        <w:rPr>
          <w:rtl/>
          <w:cs/>
          <w:lang w:val="ar_AE" w:bidi="ar_AE"/>
        </w:rPr>
        <w:t>بعض الثقافات لديها كلمة تشير إلى خطية ولكنها تعني فعل طقس ما بطريقة خاطئة، أو فعل شيء يخالف التقليد، أو فعل شيء يتعارض مع مكانتك المخصصة لك في المجتمع. وهذا غير ماهية الخطية في الكتاب المُقدَّس. فيسوع يعلِّمنا أن الخطية لا علاقة لها بأداء الطقس بل بأفكارنا وأفعالنا. وحتى الأشخاص الذين يؤدون جميع الطقوس والتوقعات الثقافية بشكل مثالي، فإنهم يتمرِّدون ضد الله وهم يخطئون.</w:t>
      </w:r>
    </w:p>
    <w:p>
      <w:pPr>
        <w:bidi/>
      </w:pPr>
      <w:r>
        <w:rPr>
          <w:rtl/>
          <w:cs/>
          <w:lang w:val="ar_AE" w:bidi="ar_AE"/>
        </w:rPr>
      </w:r>
      <w:r>
        <w:rPr>
          <w:rtl/>
          <w:cs/>
          <w:lang w:val="ar_AE" w:bidi="ar_AE"/>
        </w:rPr>
        <w:t>وتستخدم بعض الثقافات كلمة تشير إلى الخطية بمعنى "الجهل". وهذا ليس معنى كلمة خطية في الكتاب المُقدَّس.</w:t>
      </w:r>
    </w:p>
    <w:p>
      <w:pPr>
        <w:bidi/>
      </w:pPr>
      <w:r>
        <w:rPr>
          <w:rtl/>
          <w:cs/>
          <w:lang w:val="ar_AE" w:bidi="ar_AE"/>
        </w:rPr>
      </w:r>
      <w:r>
        <w:rPr>
          <w:rtl/>
          <w:cs/>
          <w:lang w:val="ar_AE" w:bidi="ar_AE"/>
        </w:rPr>
        <w:t>أيضًا بعض الثقافات لديها كلمة تشير إلى الخطية وتُستخدم فقط للإشارة إلى الجرائم القانونية مثل القتل أو السرقة. لكن كلمة خطية في الكتاب المُقدَّس تعني أكثر بكثير من مجرد الجرائم. وحتى الأشخاص الذين لا يخالفون أبدًا قانون البلاد، فإنهم يكسرون ناموس الله ويخطئون.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خلاص</w:t>
      </w:r>
      <w:r>
        <w:rPr>
          <w:rtl/>
          <w:cs/>
          <w:lang w:val="ar_AE" w:bidi="ar_AE"/>
        </w:rPr>
      </w:r>
    </w:p>
    <w:p>
      <w:pPr>
        <w:bidi/>
      </w:pPr>
      <w:r>
        <w:rPr>
          <w:rtl/>
          <w:cs/>
          <w:lang w:val="ar_AE" w:bidi="ar_AE"/>
        </w:rPr>
      </w:r>
      <w:r>
        <w:rPr>
          <w:rtl/>
          <w:cs/>
          <w:lang w:val="ar_AE" w:bidi="ar_AE"/>
        </w:rPr>
        <w:t xml:space="preserve">إذا </w:t>
      </w:r>
      <w:r>
        <w:rPr>
          <w:b/>
          <w:rtl/>
          <w:cs/>
          <w:lang w:val="ar_AE" w:bidi="ar_AE"/>
        </w:rPr>
        <w:t>خلَّصت</w:t>
      </w:r>
      <w:r>
        <w:rPr>
          <w:rtl/>
          <w:cs/>
          <w:lang w:val="ar_AE" w:bidi="ar_AE"/>
        </w:rPr>
        <w:t xml:space="preserve"> شخصًا، فأنت تنقذ ذلك الشخص من موقف صعب أو خطير.</w:t>
      </w:r>
    </w:p>
    <w:p>
      <w:pPr>
        <w:bidi/>
      </w:pPr>
      <w:r>
        <w:rPr>
          <w:rtl/>
          <w:cs/>
          <w:lang w:val="ar_AE" w:bidi="ar_AE"/>
        </w:rPr>
      </w:r>
      <w:r>
        <w:rPr>
          <w:rtl/>
          <w:cs/>
          <w:lang w:val="ar_AE" w:bidi="ar_AE"/>
        </w:rPr>
        <w:t xml:space="preserve">وكلما كان بنو </w:t>
      </w:r>
      <w:r>
        <w:rPr>
          <w:rtl/>
          <w:cs/>
          <w:lang w:val="ar_AE" w:bidi="ar_AE"/>
        </w:rPr>
        <w:t>إسرائيل</w:t>
      </w:r>
      <w:r>
        <w:rPr>
          <w:rtl/>
          <w:cs/>
          <w:lang w:val="ar_AE" w:bidi="ar_AE"/>
        </w:rPr>
        <w:t xml:space="preserve"> في وضع يائس، على سبيل المثال، عندما يهاجمهم بعض الأعداء، فإنهم كانوا يصرخون إلى الله ليُخلّصهم. فقد كانوا يريدون من الله أن يساعدهم ويحميهم. وإذا لم يخلّص الله الناس، فإنهم سيموتون.</w:t>
      </w:r>
    </w:p>
    <w:p>
      <w:pPr>
        <w:bidi/>
      </w:pPr>
      <w:r>
        <w:rPr>
          <w:rtl/>
          <w:cs/>
          <w:lang w:val="ar_AE" w:bidi="ar_AE"/>
        </w:rPr>
      </w:r>
      <w:r>
        <w:rPr>
          <w:rtl/>
          <w:cs/>
          <w:lang w:val="ar_AE" w:bidi="ar_AE"/>
        </w:rPr>
        <w:t xml:space="preserve">وفي العهد الجديد، نتعلم أن جميع الناس هم في وضع يائس، ويحتاجون إلى الله كي يُخلّصهم. والله يُخلّصنا حقًا. وهو يُخلّصنا لأنه يحبنا كثيرًا. وقد خلّصنا الله بإرسال ابنه يسوع إلى العالم. وكل من يضع ثقته في يسوع سيَخلُص. لذلك يقول الكتاب المُقدَّس إن يسوع هو </w:t>
      </w:r>
      <w:r>
        <w:rPr>
          <w:rtl/>
          <w:cs/>
          <w:lang w:val="ar_AE" w:bidi="ar_AE"/>
        </w:rPr>
        <w:t>مُخلّصنا</w:t>
      </w:r>
      <w:r>
        <w:rPr>
          <w:rtl/>
          <w:cs/>
          <w:lang w:val="ar_AE" w:bidi="ar_AE"/>
        </w:rPr>
        <w:t xml:space="preserve">. فنحن لا نستطيع أن نساعد أنفسنا. ونحن جميعًا بحاجة إلى الله ليُخلّصنا. وهناك طريقة أخرى لقول هذا هي أننا جميعًا بحاجة إلى الخلاص. والله هو الوحيد الذي يستطيع أن يعطي الناس الخلاص. وهو يُخلّص الناس حتى لا نستمر أيضًا في الخوف. فلم يعد علينا أن نشعر بالخزي. ويمكننا الآن أن تكون لنا </w:t>
      </w:r>
      <w:r>
        <w:rPr>
          <w:b/>
          <w:rtl/>
          <w:cs/>
          <w:lang w:val="ar_AE" w:bidi="ar_AE"/>
        </w:rPr>
        <w:t>علاقة</w:t>
      </w:r>
      <w:r>
        <w:rPr>
          <w:rtl/>
          <w:cs/>
          <w:lang w:val="ar_AE" w:bidi="ar_AE"/>
        </w:rPr>
        <w:t xml:space="preserve"> جيدة بالله، وأن نثق أنه حتى بعد موتنا، سنعيش إلى </w:t>
      </w:r>
      <w:r>
        <w:rPr>
          <w:rtl/>
          <w:cs/>
          <w:lang w:val="ar_AE" w:bidi="ar_AE"/>
        </w:rPr>
        <w:t>الأبد</w:t>
      </w:r>
      <w:r>
        <w:rPr>
          <w:rtl/>
          <w:cs/>
          <w:lang w:val="ar_AE" w:bidi="ar_AE"/>
        </w:rPr>
        <w:t xml:space="preserve"> مع الله.</w:t>
      </w:r>
    </w:p>
    <w:p>
      <w:pPr>
        <w:bidi/>
      </w:pPr>
      <w:r>
        <w:rPr>
          <w:rtl/>
          <w:cs/>
          <w:lang w:val="ar_AE" w:bidi="ar_AE"/>
        </w:rPr>
      </w:r>
      <w:r>
        <w:rPr>
          <w:b/>
          <w:rtl/>
          <w:cs/>
          <w:lang w:val="ar_AE" w:bidi="ar_AE"/>
        </w:rPr>
        <w:t>عندما تُترجِم كلمة "يُخلِّص" أو "خلاص"، كُن حذر من الأمور التالية:</w:t>
      </w:r>
    </w:p>
    <w:p>
      <w:pPr>
        <w:bidi/>
      </w:pPr>
      <w:r>
        <w:rPr>
          <w:rtl/>
          <w:cs/>
          <w:lang w:val="ar_AE" w:bidi="ar_AE"/>
        </w:rPr>
      </w:r>
      <w:r>
        <w:rPr>
          <w:rtl/>
          <w:cs/>
          <w:lang w:val="ar_AE" w:bidi="ar_AE"/>
        </w:rPr>
        <w:t xml:space="preserve">في بعض اللغات، قد تضطر دائمًا إلى أن تذكُر الأمر الذي يحتاج الناس إلى خلاص </w:t>
      </w:r>
      <w:r>
        <w:rPr>
          <w:b/>
          <w:rtl/>
          <w:cs/>
          <w:lang w:val="ar_AE" w:bidi="ar_AE"/>
        </w:rPr>
        <w:t>منه</w:t>
      </w:r>
      <w:r>
        <w:rPr>
          <w:rtl/>
          <w:cs/>
          <w:lang w:val="ar_AE" w:bidi="ar_AE"/>
        </w:rPr>
        <w:t>. على سبيل المثال، قد تحتاج إلى القول إن الله يُخلّص شخصًا من الموت، أو من العقاب. أو قد تحتاج إلى القول إن الشخص يطلب من الله أن يُخلّصه من الخطر، أو من الموت. وقد تحتاج أن تقول أشياء مختلفة في مقاطع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خيمة الاجتماع (المسكن)</w:t>
      </w:r>
      <w:r>
        <w:rPr>
          <w:rtl/>
          <w:cs/>
          <w:lang w:val="ar_AE" w:bidi="ar_AE"/>
        </w:rPr>
      </w:r>
    </w:p>
    <w:p>
      <w:pPr>
        <w:bidi/>
      </w:pPr>
      <w:r>
        <w:rPr>
          <w:rtl/>
          <w:cs/>
          <w:lang w:val="ar_AE" w:bidi="ar_AE"/>
        </w:rPr>
      </w:r>
      <w:r>
        <w:rPr>
          <w:b/>
          <w:rtl/>
          <w:cs/>
          <w:lang w:val="ar_AE" w:bidi="ar_AE"/>
        </w:rPr>
        <w:t>خيمة الاجتماع</w:t>
      </w:r>
      <w:r>
        <w:rPr>
          <w:rtl/>
          <w:cs/>
          <w:lang w:val="ar_AE" w:bidi="ar_AE"/>
        </w:rPr>
        <w:t xml:space="preserve"> كانت الخيمة حيث كان </w:t>
      </w:r>
      <w:r>
        <w:rPr>
          <w:rtl/>
          <w:cs/>
          <w:lang w:val="ar_AE" w:bidi="ar_AE"/>
        </w:rPr>
        <w:t>بنو إسرائيل</w:t>
      </w:r>
      <w:r>
        <w:rPr>
          <w:rtl/>
          <w:cs/>
          <w:lang w:val="ar_AE" w:bidi="ar_AE"/>
        </w:rPr>
        <w:t xml:space="preserve"> يعبدون الله. اسم آخر للخيمة هو "خيمة الشهادة أو المسكن" لأن هذه الخيمة كانت المكان الذي كان يمكن فيه لبني إسرائيل أن يلتقوا بالله. </w:t>
      </w:r>
    </w:p>
    <w:p>
      <w:pPr>
        <w:bidi/>
      </w:pPr>
      <w:r>
        <w:rPr>
          <w:rtl/>
          <w:cs/>
          <w:lang w:val="ar_AE" w:bidi="ar_AE"/>
        </w:rPr>
      </w:r>
      <w:r>
        <w:rPr>
          <w:rtl/>
          <w:cs/>
          <w:lang w:val="ar_AE" w:bidi="ar_AE"/>
        </w:rPr>
        <w:t xml:space="preserve">قبل آلاف السنين من ميلاد يسوع، كان الله قد أطلق نسل </w:t>
      </w:r>
      <w:r>
        <w:rPr>
          <w:rtl/>
          <w:cs/>
          <w:lang w:val="ar_AE" w:bidi="ar_AE"/>
        </w:rPr>
        <w:t>إبراهيم</w:t>
      </w:r>
      <w:r>
        <w:rPr>
          <w:rtl/>
          <w:cs/>
          <w:lang w:val="ar_AE" w:bidi="ar_AE"/>
        </w:rPr>
        <w:t xml:space="preserve">، بني إسرائيل، من العبودية في مصر. وكان موسى هو قائد بني إسرائيل. وأعطى الله موسى تعليمات عن الطريقة الصحيحة التي يمكن لبني إسرائيل أن </w:t>
      </w:r>
      <w:r>
        <w:rPr>
          <w:rtl/>
          <w:cs/>
          <w:lang w:val="ar_AE" w:bidi="ar_AE"/>
        </w:rPr>
        <w:t>يعبدوا</w:t>
      </w:r>
      <w:r>
        <w:rPr>
          <w:rtl/>
          <w:cs/>
          <w:lang w:val="ar_AE" w:bidi="ar_AE"/>
        </w:rPr>
        <w:t xml:space="preserve"> بها الله. ولأن الله </w:t>
      </w:r>
      <w:r>
        <w:rPr>
          <w:rtl/>
          <w:cs/>
          <w:lang w:val="ar_AE" w:bidi="ar_AE"/>
        </w:rPr>
        <w:t>قدوس</w:t>
      </w:r>
      <w:r>
        <w:rPr>
          <w:rtl/>
          <w:cs/>
          <w:lang w:val="ar_AE" w:bidi="ar_AE"/>
        </w:rPr>
        <w:t xml:space="preserve">، والناس </w:t>
      </w:r>
      <w:r>
        <w:rPr>
          <w:rtl/>
          <w:cs/>
          <w:lang w:val="ar_AE" w:bidi="ar_AE"/>
        </w:rPr>
        <w:t>خطاة</w:t>
      </w:r>
      <w:r>
        <w:rPr>
          <w:rtl/>
          <w:cs/>
          <w:lang w:val="ar_AE" w:bidi="ar_AE"/>
        </w:rPr>
        <w:t xml:space="preserve">، فلا يمكن للناس فقط أن يأتوا إلى الله كما هم. فالله لا يستطيع أن يتحمل الخطية، وأي شخص يأتي إلى الله مباشرة كان يموت. لكن الله جعل من الممكن للناس أن يأتوا إليه، في ذلك الوقت، من خلال </w:t>
      </w:r>
      <w:r>
        <w:rPr>
          <w:rtl/>
          <w:cs/>
          <w:lang w:val="ar_AE" w:bidi="ar_AE"/>
        </w:rPr>
        <w:t>الذبائح</w:t>
      </w:r>
      <w:r>
        <w:rPr>
          <w:rtl/>
          <w:cs/>
          <w:lang w:val="ar_AE" w:bidi="ar_AE"/>
        </w:rPr>
        <w:t xml:space="preserve"> والطقوس الأخرى التي </w:t>
      </w:r>
      <w:r>
        <w:rPr>
          <w:rtl/>
          <w:cs/>
          <w:lang w:val="ar_AE" w:bidi="ar_AE"/>
        </w:rPr>
        <w:t>تُطهّر</w:t>
      </w:r>
      <w:r>
        <w:rPr>
          <w:rtl/>
          <w:cs/>
          <w:lang w:val="ar_AE" w:bidi="ar_AE"/>
        </w:rPr>
        <w:t xml:space="preserve"> الناس. وعندما يصبح الناس طاهرين طقسيًا، فإن هذا يعني أنهم صاروا مقبولين أمام الله.</w:t>
      </w:r>
    </w:p>
    <w:p>
      <w:pPr>
        <w:bidi/>
      </w:pPr>
      <w:r>
        <w:rPr>
          <w:rtl/>
          <w:cs/>
          <w:lang w:val="ar_AE" w:bidi="ar_AE"/>
        </w:rPr>
      </w:r>
      <w:r>
        <w:rPr>
          <w:rtl/>
          <w:cs/>
          <w:lang w:val="ar_AE" w:bidi="ar_AE"/>
        </w:rPr>
        <w:t>قال الله لموسى أن يصنع خيمة خاصة تكون المكان الذي يمكن للناس أن يلتقوا فيه مع الله بأمان. وهذه كانت خيمة الاجتماع. صنع الناس خيمة الاجتماع بألواح خشبية مغشاة بالذهب. ووضعوا علي هذا البناء قطع جميلة من الأقمشة. وكلما ارتحل الشعب، كانوا يحملون معهم خيمة الاجتماع وأجزاءها على أكتافهم. وعندما كانوا يأتون إلى المكان التالي، كانوا يضعونها معًا مرة أخرى.</w:t>
      </w:r>
    </w:p>
    <w:p>
      <w:pPr>
        <w:bidi/>
      </w:pPr>
      <w:r>
        <w:rPr>
          <w:rtl/>
          <w:cs/>
          <w:lang w:val="ar_AE" w:bidi="ar_AE"/>
        </w:rPr>
      </w:r>
      <w:r>
        <w:rPr>
          <w:rtl/>
          <w:cs/>
          <w:lang w:val="ar_AE" w:bidi="ar_AE"/>
        </w:rPr>
        <w:t>الكهنة</w:t>
      </w:r>
      <w:r>
        <w:rPr>
          <w:rtl/>
          <w:cs/>
          <w:lang w:val="ar_AE" w:bidi="ar_AE"/>
        </w:rPr>
        <w:t xml:space="preserve"> كانوا أشخاصًا خاصين يعملون في خيمة الاجتماع. والكهنة هم من مكَّنوا الناس أن يأتوا أمام الله وأن تكون لهم علاقة جيدة به. وقد فعل الكهنة ذلك عن طريق تقديم الذبائح نيابة عن الشعب ومن خلال تعليم الشعب كيف يجب أن يعيشوا.</w:t>
      </w:r>
    </w:p>
    <w:p>
      <w:pPr>
        <w:bidi/>
      </w:pPr>
      <w:r>
        <w:rPr>
          <w:rtl/>
          <w:cs/>
          <w:lang w:val="ar_AE" w:bidi="ar_AE"/>
        </w:rPr>
      </w:r>
      <w:r>
        <w:rPr>
          <w:rtl/>
          <w:cs/>
          <w:lang w:val="ar_AE" w:bidi="ar_AE"/>
        </w:rPr>
        <w:t xml:space="preserve">وأمام المسكن كانت توجد ساحة أو فناء. وكان هناك </w:t>
      </w:r>
      <w:r>
        <w:rPr>
          <w:rtl/>
          <w:cs/>
          <w:lang w:val="ar_AE" w:bidi="ar_AE"/>
        </w:rPr>
        <w:t>مذبحًا</w:t>
      </w:r>
      <w:r>
        <w:rPr>
          <w:rtl/>
          <w:cs/>
          <w:lang w:val="ar_AE" w:bidi="ar_AE"/>
        </w:rPr>
        <w:t xml:space="preserve"> موجودًا في هذا الفناء، وهو المكان حيث كان الكهنة يحضرون الذبائح والتقدمات إلى الله.</w:t>
      </w:r>
    </w:p>
    <w:p>
      <w:pPr>
        <w:bidi/>
      </w:pPr>
      <w:r>
        <w:rPr>
          <w:rtl/>
          <w:cs/>
          <w:lang w:val="ar_AE" w:bidi="ar_AE"/>
        </w:rPr>
      </w:r>
      <w:r>
        <w:rPr>
          <w:rtl/>
          <w:cs/>
          <w:lang w:val="ar_AE" w:bidi="ar_AE"/>
        </w:rPr>
        <w:t xml:space="preserve">والمسكن نفسه كان مقسمًا إلى جزأين. الجزء الأول كان يدعى "القُدس". والكهنة وحدهم كانوا يستطيعون دخول ذلك المكان. وفي داخل هذا المكان كانت تُوجد مائدة عليها 12 رغيفًا من الخبز وكان الكهنة يستبدلونه كل أسبوع، وكانت هناك </w:t>
      </w:r>
      <w:r>
        <w:rPr>
          <w:rtl/>
          <w:cs/>
          <w:lang w:val="ar_AE" w:bidi="ar_AE"/>
        </w:rPr>
        <w:t xml:space="preserve">منارة زيت </w:t>
      </w:r>
      <w:r>
        <w:rPr>
          <w:rtl/>
          <w:cs/>
          <w:lang w:val="ar_AE" w:bidi="ar_AE"/>
        </w:rPr>
        <w:t xml:space="preserve">مشتعلة دائمًا، ومذبحًا صغيرًا حيث كان الكاهن يحرق عليه البخور العطر. كل هذه الأشياء كانت رموزًا، أو صورًا تشير إلى معانٍ أكبر. كان الكهنة يأكلون خبز الوجوه، على الأرجح كرمز لتناول العشاء معًا مع الله؛ وهذا كان يُظهر العلاقة الصالحة التي يمكن للناس أن يكونوا عليها مع الله. والزيت في الكتاب المُقدَّس غالبًا ما يكون رمزًا يشير إلى </w:t>
      </w:r>
      <w:r>
        <w:rPr>
          <w:rtl/>
          <w:cs/>
          <w:lang w:val="ar_AE" w:bidi="ar_AE"/>
        </w:rPr>
        <w:t>الروح القدس</w:t>
      </w:r>
      <w:r>
        <w:rPr>
          <w:rtl/>
          <w:cs/>
          <w:lang w:val="ar_AE" w:bidi="ar_AE"/>
        </w:rPr>
        <w:t xml:space="preserve">، ولقوة الله. ولذلك، فإن منارة الزيت كانت رمزًا إلى حضور الله وسط شعبه. أما رائحة البخور العطر، فكانت رمزًا </w:t>
      </w:r>
      <w:r>
        <w:rPr>
          <w:rtl/>
          <w:cs/>
          <w:lang w:val="ar_AE" w:bidi="ar_AE"/>
        </w:rPr>
        <w:t>للصلوات</w:t>
      </w:r>
      <w:r>
        <w:rPr>
          <w:rtl/>
          <w:cs/>
          <w:lang w:val="ar_AE" w:bidi="ar_AE"/>
        </w:rPr>
        <w:t xml:space="preserve"> التي كان الناس يرفعونها إلى الله.</w:t>
      </w:r>
    </w:p>
    <w:p>
      <w:pPr>
        <w:bidi/>
      </w:pPr>
      <w:r>
        <w:rPr>
          <w:rtl/>
          <w:cs/>
          <w:lang w:val="ar_AE" w:bidi="ar_AE"/>
        </w:rPr>
      </w:r>
      <w:r>
        <w:rPr>
          <w:rtl/>
          <w:cs/>
          <w:lang w:val="ar_AE" w:bidi="ar_AE"/>
        </w:rPr>
        <w:t xml:space="preserve">وفي مؤخرة القُدس، كان هناك حجابًا ثقيلًا معلقًا. وخلف هذا الحجاب، كان يُوجد "قدس الأقداس". وكان تابوت العهد موضوعًا داخل قدس الأقداس. وهو عبارة عن صندوق خشبي مُغشى بالكامل بالذهب، من داخل ومن خارج. وعلى غطاء التابوت كان موضوعًا كائنين لهما أجنحة يُمثلان نوعًا خاصًا من </w:t>
      </w:r>
      <w:r>
        <w:rPr>
          <w:rtl/>
          <w:cs/>
          <w:lang w:val="ar_AE" w:bidi="ar_AE"/>
        </w:rPr>
        <w:t>الملائكة</w:t>
      </w:r>
      <w:r>
        <w:rPr>
          <w:rtl/>
          <w:cs/>
          <w:lang w:val="ar_AE" w:bidi="ar_AE"/>
        </w:rPr>
        <w:t>. وهذا التابوت كان يشير إلى عرش الله.</w:t>
      </w:r>
    </w:p>
    <w:p>
      <w:pPr>
        <w:bidi/>
      </w:pPr>
      <w:r>
        <w:rPr>
          <w:rtl/>
          <w:cs/>
          <w:lang w:val="ar_AE" w:bidi="ar_AE"/>
        </w:rPr>
      </w:r>
      <w:r>
        <w:rPr>
          <w:rtl/>
          <w:cs/>
          <w:lang w:val="ar_AE" w:bidi="ar_AE"/>
        </w:rPr>
        <w:t xml:space="preserve">وهذا كان المكان الأقدس، لأن الله نفسه كان حاضرًا في هذا المكان. وحده </w:t>
      </w:r>
      <w:r>
        <w:rPr>
          <w:rtl/>
          <w:cs/>
          <w:lang w:val="ar_AE" w:bidi="ar_AE"/>
        </w:rPr>
        <w:t>رئيس الكهنة</w:t>
      </w:r>
      <w:r>
        <w:rPr>
          <w:rtl/>
          <w:cs/>
          <w:lang w:val="ar_AE" w:bidi="ar_AE"/>
        </w:rPr>
        <w:t xml:space="preserve"> – الكاهن الأعلى - كان يستطيع أن يدخل هذا المكان، وكان يستطيع أن يدخله مرة واحدة فقط في السنة. ورئيس الكهنة كان يدخل في "يوم الكفَّارة" – وهو يوم </w:t>
      </w:r>
      <w:r>
        <w:rPr>
          <w:rtl/>
          <w:cs/>
          <w:lang w:val="ar_AE" w:bidi="ar_AE"/>
        </w:rPr>
        <w:t>الغفران</w:t>
      </w:r>
      <w:r>
        <w:rPr>
          <w:rtl/>
          <w:cs/>
          <w:lang w:val="ar_AE" w:bidi="ar_AE"/>
        </w:rPr>
        <w:t xml:space="preserve"> العظيم. وعلى الرغم من أن بني إسرائيل كانوا يطلبون الغفران من الله كل يوم، إلا أن رئيس الكهنة كان يطلب الغفران، مرة كل عام، عن جميع الخطايا التي كان الناس يفعلونها سهوًا خلال العام السابق. فالخطايا التي ارتكبها الشعب قد جعلت خيمة الاجتماع نجسة، أو غير صالحة لخدمة الله. وأحد الأمور التي كان رئيس الكهنة يفعلها في يوم الغفران العظيم، هو أنه كان يدخل قدس الأقداس هذا ويرش الدم على تابوت العهد. وهذا كان يرمز إلى أن الهيكل أو الخيمة قد تطهرت مرة أخرى من كل خطايا الشعب.</w:t>
      </w:r>
    </w:p>
    <w:p>
      <w:pPr>
        <w:bidi/>
      </w:pPr>
      <w:r>
        <w:rPr>
          <w:rtl/>
          <w:cs/>
          <w:lang w:val="ar_AE" w:bidi="ar_AE"/>
        </w:rPr>
      </w:r>
      <w:r>
        <w:rPr>
          <w:rtl/>
          <w:cs/>
          <w:lang w:val="ar_AE" w:bidi="ar_AE"/>
        </w:rPr>
        <w:t xml:space="preserve">ثم بعد ذلك بكثير، وعندما استقر بنو إسرائيل في الأرض، استبدلوا خيمة الاجتماع ببناء دائم، وهو </w:t>
      </w:r>
      <w:r>
        <w:rPr>
          <w:rtl/>
          <w:cs/>
          <w:lang w:val="ar_AE" w:bidi="ar_AE"/>
        </w:rPr>
        <w:t>الهيكل</w:t>
      </w:r>
      <w:r>
        <w:rPr>
          <w:rtl/>
          <w:cs/>
          <w:lang w:val="ar_AE" w:bidi="ar_AE"/>
        </w:rPr>
        <w:t xml:space="preserve">. والهيكل كان له نفس وظيفة خيمة الاجتماع، وكان له نفس التقسيم من حيث وجود ساحة أو فناء، وقدس وقدس أقداس. </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