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 Terms</w:t>
      </w:r>
      <w:r>
        <w:rPr>
          <w:rtl/>
          <w:cs/>
          <w:lang w:val="ar_AE" w:bidi="ar_AE"/>
        </w:rPr>
      </w:r>
    </w:p>
    <w:p>
      <w:pPr>
        <w:bidi/>
      </w:pPr>
      <w:r>
        <w:rPr>
          <w:rtl/>
          <w:cs/>
          <w:lang w:val="ar_AE" w:bidi="ar_AE"/>
        </w:rPr>
      </w:r>
      <w:r>
        <w:rPr>
          <w:b/>
          <w:rtl/>
          <w:cs/>
          <w:lang w:val="ar_AE" w:bidi="ar_AE"/>
        </w:rPr>
        <w:t>Familiarization, Internalization, Articulation (FIA) Key Terms</w:t>
      </w:r>
      <w:r>
        <w:rPr>
          <w:rtl/>
          <w:cs/>
          <w:lang w:val="ar_AE" w:bidi="ar_AE"/>
        </w:rPr>
        <w:t xml:space="preserve"> © 2025 Word Collective Released under CC BY-SA 4.0 license. </w:t>
      </w:r>
      <w:r>
        <w:rPr>
          <w:rtl/>
          <w:cs/>
          <w:lang w:val="ar_AE" w:bidi="ar_AE"/>
        </w:rPr>
        <w:t>Familiarization, Internalization, Articulation (FIA) Key Terms</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ف</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الفصح</w:t>
      </w:r>
      <w:r>
        <w:rPr>
          <w:rtl/>
          <w:cs/>
          <w:lang w:val="ar_AE" w:bidi="ar_AE"/>
        </w:rPr>
      </w:r>
    </w:p>
    <w:p>
      <w:pPr>
        <w:bidi/>
      </w:pPr>
      <w:r>
        <w:rPr>
          <w:rtl/>
          <w:cs/>
          <w:lang w:val="ar_AE" w:bidi="ar_AE"/>
        </w:rPr>
      </w:r>
      <w:r>
        <w:rPr>
          <w:b/>
          <w:rtl/>
          <w:cs/>
          <w:lang w:val="ar_AE" w:bidi="ar_AE"/>
        </w:rPr>
        <w:t>الفصح</w:t>
      </w:r>
      <w:r>
        <w:rPr>
          <w:rtl/>
          <w:cs/>
          <w:lang w:val="ar_AE" w:bidi="ar_AE"/>
        </w:rPr>
        <w:t xml:space="preserve"> هو عيد </w:t>
      </w:r>
      <w:r>
        <w:rPr>
          <w:rtl/>
          <w:cs/>
          <w:lang w:val="ar_AE" w:bidi="ar_AE"/>
        </w:rPr>
        <w:t>يهودي</w:t>
      </w:r>
      <w:r>
        <w:rPr>
          <w:rtl/>
          <w:cs/>
          <w:lang w:val="ar_AE" w:bidi="ar_AE"/>
        </w:rPr>
        <w:t xml:space="preserve"> مهم يُدعى أيضًا عيد، أو احتفال، الفطير.</w:t>
      </w:r>
    </w:p>
    <w:p>
      <w:pPr>
        <w:bidi/>
      </w:pPr>
      <w:r>
        <w:rPr>
          <w:rtl/>
          <w:cs/>
          <w:lang w:val="ar_AE" w:bidi="ar_AE"/>
        </w:rPr>
      </w:r>
      <w:r>
        <w:rPr>
          <w:rtl/>
          <w:cs/>
          <w:lang w:val="ar_AE" w:bidi="ar_AE"/>
        </w:rPr>
        <w:t xml:space="preserve">وهذا العيد كان يُذكِّر الشعب بفترة مهمة للغاية في تاريخ </w:t>
      </w:r>
      <w:r>
        <w:rPr>
          <w:rtl/>
          <w:cs/>
          <w:lang w:val="ar_AE" w:bidi="ar_AE"/>
        </w:rPr>
        <w:t>إسرائيل</w:t>
      </w:r>
      <w:r>
        <w:rPr>
          <w:rtl/>
          <w:cs/>
          <w:lang w:val="ar_AE" w:bidi="ar_AE"/>
        </w:rPr>
        <w:t>.</w:t>
      </w:r>
    </w:p>
    <w:p>
      <w:pPr>
        <w:bidi/>
      </w:pPr>
      <w:r>
        <w:rPr>
          <w:rtl/>
          <w:cs/>
          <w:lang w:val="ar_AE" w:bidi="ar_AE"/>
        </w:rPr>
      </w:r>
      <w:r>
        <w:rPr>
          <w:rtl/>
          <w:cs/>
          <w:lang w:val="ar_AE" w:bidi="ar_AE"/>
        </w:rPr>
        <w:t xml:space="preserve">فمنذ زمن بعيد جدًا، أصبح </w:t>
      </w:r>
      <w:r>
        <w:rPr>
          <w:rtl/>
          <w:cs/>
          <w:lang w:val="ar_AE" w:bidi="ar_AE"/>
        </w:rPr>
        <w:t>نسل</w:t>
      </w:r>
      <w:r>
        <w:rPr>
          <w:rtl/>
          <w:cs/>
          <w:lang w:val="ar_AE" w:bidi="ar_AE"/>
        </w:rPr>
        <w:t xml:space="preserve"> </w:t>
      </w:r>
      <w:r>
        <w:rPr>
          <w:rtl/>
          <w:cs/>
          <w:lang w:val="ar_AE" w:bidi="ar_AE"/>
        </w:rPr>
        <w:t>إبراهيم</w:t>
      </w:r>
      <w:r>
        <w:rPr>
          <w:rtl/>
          <w:cs/>
          <w:lang w:val="ar_AE" w:bidi="ar_AE"/>
        </w:rPr>
        <w:t xml:space="preserve">، أي </w:t>
      </w:r>
      <w:r>
        <w:rPr>
          <w:rtl/>
          <w:cs/>
          <w:lang w:val="ar_AE" w:bidi="ar_AE"/>
        </w:rPr>
        <w:t>بنو إسرائيل</w:t>
      </w:r>
      <w:r>
        <w:rPr>
          <w:rtl/>
          <w:cs/>
          <w:lang w:val="ar_AE" w:bidi="ar_AE"/>
        </w:rPr>
        <w:t xml:space="preserve">، </w:t>
      </w:r>
      <w:r>
        <w:rPr>
          <w:rtl/>
          <w:cs/>
          <w:lang w:val="ar_AE" w:bidi="ar_AE"/>
        </w:rPr>
        <w:t>عبيدًا</w:t>
      </w:r>
      <w:r>
        <w:rPr>
          <w:rtl/>
          <w:cs/>
          <w:lang w:val="ar_AE" w:bidi="ar_AE"/>
        </w:rPr>
        <w:t xml:space="preserve"> في مصر. وقد عاش بنو إسرائيل في مصر لمدة أربعمائة سنة! ثم دعا الله واحدًا من بني إسرائيل، وهو موسى، ليُخرج بني إسرائيل من مصر ويرجعهم إلى </w:t>
      </w:r>
      <w:r>
        <w:rPr>
          <w:rtl/>
          <w:cs/>
          <w:lang w:val="ar_AE" w:bidi="ar_AE"/>
        </w:rPr>
        <w:t>كنعان</w:t>
      </w:r>
      <w:r>
        <w:rPr>
          <w:rtl/>
          <w:cs/>
          <w:lang w:val="ar_AE" w:bidi="ar_AE"/>
        </w:rPr>
        <w:t xml:space="preserve">، الأرض التي وعد الله أن يعطيها لنسل إبراهيم. لم يسمح </w:t>
      </w:r>
      <w:r>
        <w:rPr>
          <w:rtl/>
          <w:cs/>
          <w:lang w:val="ar_AE" w:bidi="ar_AE"/>
        </w:rPr>
        <w:t>ملك</w:t>
      </w:r>
      <w:r>
        <w:rPr>
          <w:rtl/>
          <w:cs/>
          <w:lang w:val="ar_AE" w:bidi="ar_AE"/>
        </w:rPr>
        <w:t xml:space="preserve"> مصر لهذه المجموعة الكبيرة من العبيد بالخروج من أرضه ببساطة. فقد جعل الملِك الأمور شديدة الصعوبة على شعب إسرائيل، لكن الله أرسل تسع ضربات على المصريين ليجبر الملك على أن يُطلِق الشعب. وخلال كل ضربة، كان الملك يَعد بني إسرائيل أنه سيطلقهم، لكن بمجرد أن يوقف الله الضربة، كان الملك يغيّر رأيه مرة أخرى. وهكذا، صنع الله الضربة العاشرة والأشد قسوة بالمصريين: فقد أرسل الله </w:t>
      </w:r>
      <w:r>
        <w:rPr>
          <w:rtl/>
          <w:cs/>
          <w:lang w:val="ar_AE" w:bidi="ar_AE"/>
        </w:rPr>
        <w:t>ملاكًا</w:t>
      </w:r>
      <w:r>
        <w:rPr>
          <w:rtl/>
          <w:cs/>
          <w:lang w:val="ar_AE" w:bidi="ar_AE"/>
        </w:rPr>
        <w:t xml:space="preserve"> ليقتل الابن البكر في كل بيت في مصر. لكن الله كان قد أمر بني إسرائيل أن يذبحوا حملًا، وهو حيوان، خروف صغير، وأن يضعوا دم هذا الحمل على أبواب بيوتهم. فلما كان الملاك الذي أرسله الله يرى دم الحمل على أبواب البيت، كان يترك ذلك البيت ولا يقتل الابن البكر في تلك العائلة.</w:t>
      </w:r>
    </w:p>
    <w:p>
      <w:pPr>
        <w:bidi/>
      </w:pPr>
      <w:r>
        <w:rPr>
          <w:rtl/>
          <w:cs/>
          <w:lang w:val="ar_AE" w:bidi="ar_AE"/>
        </w:rPr>
      </w:r>
      <w:r>
        <w:rPr>
          <w:rtl/>
          <w:cs/>
          <w:lang w:val="ar_AE" w:bidi="ar_AE"/>
        </w:rPr>
        <w:t>وفي تلك الليلة نفسها، كان على بني إسرائيل أن يأكلوا لحم هذا الحمل بطريقة خاصة. فكان عليهم أن يأكلوا اللحم مع أعشاب مرة ومع خبز كانوا قد أعدوه بعجلة - وهو أمر يختلف عن الطريقة المعتادة التي كانوا يعدُّون بها الخبز، والتي تستغرق وقتًا طويلًا. وكان عليهم أن يأكلوا هذه الوجبة وهم واقفون، وجميعهم لابسون ثيابهم ومستعدون لبدء سفرهم! لأنه خلال هذه الليلة، كانوا سيخرجون من مصر.</w:t>
      </w:r>
    </w:p>
    <w:p>
      <w:pPr>
        <w:bidi/>
      </w:pPr>
      <w:r>
        <w:rPr>
          <w:rtl/>
          <w:cs/>
          <w:lang w:val="ar_AE" w:bidi="ar_AE"/>
        </w:rPr>
      </w:r>
      <w:r>
        <w:rPr>
          <w:rtl/>
          <w:cs/>
          <w:lang w:val="ar_AE" w:bidi="ar_AE"/>
        </w:rPr>
        <w:t xml:space="preserve">وفي نفس تلك الليلة، قتل ملاك الله جميع الأبناء الأبكار في مصر، ما عدا أبناء بني إسرائيل، لأنهم وضعوا الدم على أبوابهم. في تلك الليلة، أطلق ملك مصر أخيرًا بني إسرائيل وتركهم يذهبون. ثم بدأ بنو إسرائيل رحلتهم الطويلة نحو الأرض التي وعد الله أن يعطيهم! ولم يعودوا أيضًا عبيد. ومن ذلك الوقت فصاعدًا، كان بنو إسرائيل يتذكَّرون كيف أعطاهم الله الحرية من مصر من خلال احتفالهم بعيد الفصح كل عام. اسم الفصح يعني "أن يعبر" أو "أن يتخطى". وهذا الاسم كان يُذكِّر بني إسرائيل كيف عبر الملاك عن بيوت بني إسرائيل، ولم يقتل أبنائهم الأبكار. </w:t>
      </w:r>
    </w:p>
    <w:p>
      <w:pPr>
        <w:bidi/>
      </w:pPr>
      <w:r>
        <w:rPr>
          <w:rtl/>
          <w:cs/>
          <w:lang w:val="ar_AE" w:bidi="ar_AE"/>
        </w:rPr>
      </w:r>
      <w:r>
        <w:rPr>
          <w:rtl/>
          <w:cs/>
          <w:lang w:val="ar_AE" w:bidi="ar_AE"/>
        </w:rPr>
        <w:t xml:space="preserve">وفي كل مرة كان بنو إسرائيل يحتفلون فيها بالفصح، كانوا يذبحون حملًا مرة أخرى ويأكلون هذا اللحم مع الأعشاب المرة والخبز الذي يعدُّونه بعجلة. وكان الحمل يُذكِّرهم كيف أن الله خلَّص أبنائهم الأبكار. وكانت الأعشاب المرة تذكّرهم بالمرارة، والصعوبة التي كانوا قد واجهوها حينما كانوا عبيدًا. بينما الخبز الذي يُعد بعجلة كان يُذكِّرهم كيف أن الله قد حررهم من مصر وأنهم اضطروا فجأة أن يغادروا مسرعين. </w:t>
      </w:r>
    </w:p>
    <w:p>
      <w:pPr>
        <w:bidi/>
      </w:pPr>
      <w:r>
        <w:rPr>
          <w:rtl/>
          <w:cs/>
          <w:lang w:val="ar_AE" w:bidi="ar_AE"/>
        </w:rPr>
      </w:r>
      <w:r>
        <w:rPr>
          <w:rtl/>
          <w:cs/>
          <w:lang w:val="ar_AE" w:bidi="ar_AE"/>
        </w:rPr>
        <w:t xml:space="preserve">وكان الله قد قال لبني إسرائيل أن عيد الفصح السنوي ينبغي أن يُتبع بسبعة أيام من </w:t>
      </w:r>
      <w:r>
        <w:rPr>
          <w:rtl/>
          <w:cs/>
          <w:lang w:val="ar_AE" w:bidi="ar_AE"/>
        </w:rPr>
        <w:t>عيد الفطير</w:t>
      </w:r>
      <w:r>
        <w:rPr>
          <w:rtl/>
          <w:cs/>
          <w:lang w:val="ar_AE" w:bidi="ar_AE"/>
        </w:rPr>
        <w:t>. وخلال هذه الأيام السبعة كان يأكلون الخبز الخاص (الفطير) الذي كان يُعد بعجلة. عادةً، كان بنو إسرائيل يصنعون الخبز عن طريق ترك العجين، وهو خليط من الطحين والماء، يستريح لعدة ساعات، أو طوال الليل، قبل أن يخبزوا خبزهم. وهذا الانتظار الطويل كان يعطي مجالًا لبعض فقاعات الهواء أن تُخمر وتنمي العجين، وهذا كان يجعل الخبز أكبر حجمًا وأكثر ليونة. وفي كل مرة كانوا يخبزون فيها الخبز، كانوا يحتفظون ببعض العجين حتى المرة التالية. وهذه القطعة من العجين المتبقيَّة كانت تُدعى خميرة، أو مادة رافعة. وفي المرة التالية التي كانوا يخبزون فيها الخبز، كانوا يأخذون الخميرة التي كانوا قد احتفظوا بها من الوقت السابق ويضيفونها إلى العجين الجديد. وهذا كان يساعد العجين الجديد على أن يختمر أيضًا ويزداد في الحجم والليونة.</w:t>
      </w:r>
    </w:p>
    <w:p>
      <w:pPr>
        <w:bidi/>
      </w:pPr>
      <w:r>
        <w:rPr>
          <w:rtl/>
          <w:cs/>
          <w:lang w:val="ar_AE" w:bidi="ar_AE"/>
        </w:rPr>
      </w:r>
      <w:r>
        <w:rPr>
          <w:rtl/>
          <w:cs/>
          <w:lang w:val="ar_AE" w:bidi="ar_AE"/>
        </w:rPr>
        <w:t>لكن عندما كان بنو إسرائيل يغادرون مصر في ليلة الفصح الأول، لم يكن لديهم الوقت ليخبزوا الخبز بهذه الطريقة. وقد أمرهم الله أن يصنعوا خبزًا بدون خمير. والخبز الذي يُصنع بدون خمير يكون مسطحًا ورقيقًا؛ فهو مجرد طحين وماء يُعجن ويُفرد بشكل مسطح، ثم يُخبز في النار. وهذا الخبز كان يُدعى الفطير. لذلك فإن هذا العيد كان أيضًا يدعى عيد الفطير. وخلال الأيام السبعة من هذا العيد، لم يكن مسموحًا لبني إسرائيل أن يحتفظوا حتى بجزء صغير من الخمير في بيوتهم. فقبل أن يبدأ العيد، كان عليهم أن يطرحوا أي خمير كان لا يزال لديهم.</w:t>
      </w:r>
    </w:p>
    <w:p>
      <w:pPr>
        <w:bidi/>
      </w:pPr>
      <w:r>
        <w:rPr>
          <w:rtl/>
          <w:cs/>
          <w:lang w:val="ar_AE" w:bidi="ar_AE"/>
        </w:rPr>
      </w:r>
      <w:r>
        <w:rPr>
          <w:rtl/>
          <w:cs/>
          <w:lang w:val="ar_AE" w:bidi="ar_AE"/>
        </w:rPr>
        <w:t>ولأن الفصح وعيد الفطير كانا يُحتفل بهما معًا، فإن أسماء الأعياد، في كثير من الأحيان، كانت تُستخدم بالتبادل.</w:t>
      </w:r>
    </w:p>
    <w:p>
      <w:pPr>
        <w:bidi/>
      </w:pPr>
      <w:r>
        <w:rPr>
          <w:rtl/>
          <w:cs/>
          <w:lang w:val="ar_AE" w:bidi="ar_AE"/>
        </w:rPr>
      </w:r>
      <w:r>
        <w:rPr>
          <w:rtl/>
          <w:cs/>
          <w:lang w:val="ar_AE" w:bidi="ar_AE"/>
        </w:rPr>
        <w:t xml:space="preserve">وفي العهد الجديد، يُستخدم الخمير أحيانًا كرمز </w:t>
      </w:r>
      <w:r>
        <w:rPr>
          <w:rtl/>
          <w:cs/>
          <w:lang w:val="ar_AE" w:bidi="ar_AE"/>
        </w:rPr>
        <w:t>للخطية</w:t>
      </w:r>
      <w:r>
        <w:rPr>
          <w:rtl/>
          <w:cs/>
          <w:lang w:val="ar_AE" w:bidi="ar_AE"/>
        </w:rPr>
        <w:t xml:space="preserve"> التي ينبغي أن نتخلَّص منها في حياتنا.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فجور</w:t>
      </w:r>
      <w:r>
        <w:rPr>
          <w:rtl/>
          <w:cs/>
          <w:lang w:val="ar_AE" w:bidi="ar_AE"/>
        </w:rPr>
      </w:r>
    </w:p>
    <w:p>
      <w:pPr>
        <w:bidi/>
      </w:pPr>
      <w:r>
        <w:rPr>
          <w:rtl/>
          <w:cs/>
          <w:lang w:val="ar_AE" w:bidi="ar_AE"/>
        </w:rPr>
      </w:r>
      <w:r>
        <w:rPr>
          <w:rtl/>
          <w:cs/>
          <w:lang w:val="ar_AE" w:bidi="ar_AE"/>
        </w:rPr>
        <w:t xml:space="preserve">عندما يرتكب الناس الخطايا الجنسية من أي نوع، فنقول إن ذلك </w:t>
      </w:r>
      <w:r>
        <w:rPr>
          <w:b/>
          <w:rtl/>
          <w:cs/>
          <w:lang w:val="ar_AE" w:bidi="ar_AE"/>
        </w:rPr>
        <w:t>غير أخلاقي</w:t>
      </w:r>
      <w:r>
        <w:rPr>
          <w:rtl/>
          <w:cs/>
          <w:lang w:val="ar_AE" w:bidi="ar_AE"/>
        </w:rPr>
        <w:t xml:space="preserve">. وعندما يكون لرجل متزوج أو لامرأة متزوجة علاقات جنسية خارج إطار الزواج، فنقول أنهم يرتكبون الزنا. لكن عندما يقول الكتاب المُقدَّس أن شخصًا ما يفعل أشياء غير أخلاقية (يفعل الفجور)، فإنه يكون قد فعل أي نوع من الخطايا الجنسية. وعادةً عندما يكون شخص ما فاجرًا، فإنه يرتكب نوعًا ما من الخطايا الجنسية وهو ليس متزوجًا. وأحيانًا، يستخدم كتبة الكتاب المُقدَّس كلمة "الفجَّار" أو "الزناة" ليتحدثوا عن أشخاص يعبدون </w:t>
      </w:r>
      <w:r>
        <w:rPr>
          <w:rtl/>
          <w:cs/>
          <w:lang w:val="ar_AE" w:bidi="ar_AE"/>
        </w:rPr>
        <w:t>الأوثان</w:t>
      </w:r>
      <w:r>
        <w:rPr>
          <w:rtl/>
          <w:cs/>
          <w:lang w:val="ar_AE" w:bidi="ar_AE"/>
        </w:rPr>
        <w:t xml:space="preserve"> بدلًا من أن يعبدوا الله. فتمامًا كما يكون الرجال أو النساء غير أمناء نحو بعضهم البعض عندما يخطئون مع شخص ما جنسيًا، فإن الشخص الذي يعبد إلهًا كاذبًا أو وثنًا بدلًا من الإله الحقيقي يكون غير أمين لله. ويمكننا أيضًا أن ندعو هؤلاء الناس فجارًا أو زناة.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فدية</w:t>
      </w:r>
      <w:r>
        <w:rPr>
          <w:rtl/>
          <w:cs/>
          <w:lang w:val="ar_AE" w:bidi="ar_AE"/>
        </w:rPr>
      </w:r>
    </w:p>
    <w:p>
      <w:pPr>
        <w:bidi/>
      </w:pPr>
      <w:r>
        <w:rPr>
          <w:rtl/>
          <w:cs/>
          <w:lang w:val="ar_AE" w:bidi="ar_AE"/>
        </w:rPr>
      </w:r>
      <w:r>
        <w:rPr>
          <w:rtl/>
          <w:cs/>
          <w:lang w:val="ar_AE" w:bidi="ar_AE"/>
        </w:rPr>
        <w:t xml:space="preserve">فعندما يكون شخص ما سجينًا، أو </w:t>
      </w:r>
      <w:r>
        <w:rPr>
          <w:rtl/>
          <w:cs/>
          <w:lang w:val="ar_AE" w:bidi="ar_AE"/>
        </w:rPr>
        <w:t>عبدًا</w:t>
      </w:r>
      <w:r>
        <w:rPr>
          <w:rtl/>
          <w:cs/>
          <w:lang w:val="ar_AE" w:bidi="ar_AE"/>
        </w:rPr>
        <w:t xml:space="preserve">، فإن شخص آخر يستطيع أن يشترى الحرية لهذا الشخص. والمال الذي يدفعه الشخص لتحرير السجين أو العبد يُدعى </w:t>
      </w:r>
      <w:r>
        <w:rPr>
          <w:b/>
          <w:rtl/>
          <w:cs/>
          <w:lang w:val="ar_AE" w:bidi="ar_AE"/>
        </w:rPr>
        <w:t>فدية</w:t>
      </w:r>
      <w:r>
        <w:rPr>
          <w:rtl/>
          <w:cs/>
          <w:lang w:val="ar_AE" w:bidi="ar_AE"/>
        </w:rPr>
        <w:t>.</w:t>
      </w:r>
    </w:p>
    <w:p>
      <w:pPr>
        <w:bidi/>
      </w:pPr>
      <w:r>
        <w:rPr>
          <w:rtl/>
          <w:cs/>
          <w:lang w:val="ar_AE" w:bidi="ar_AE"/>
        </w:rPr>
      </w:r>
      <w:r>
        <w:rPr>
          <w:rtl/>
          <w:cs/>
          <w:lang w:val="ar_AE" w:bidi="ar_AE"/>
        </w:rPr>
        <w:t xml:space="preserve">ويقول الكتاب المُقدَّس أنَّ يسوع بذل حياته فدية من أجل الناس. وهذا يعني أن الناس كانوا مثل السجناء أو العبيد، وأن يسوع دفع شيئًا ليحررهم. ويسوع لم يشتر الحرية للناس بدفع أموال، بل بحياته الخاصة، وهي أكثر قيمة بما لا يقارن. فموت يسوع كان الثمن الذي دفعه ليحرر الناس من </w:t>
      </w:r>
      <w:r>
        <w:rPr>
          <w:rtl/>
          <w:cs/>
          <w:lang w:val="ar_AE" w:bidi="ar_AE"/>
        </w:rPr>
        <w:t>الخطية</w:t>
      </w:r>
      <w:r>
        <w:rPr>
          <w:rtl/>
          <w:cs/>
          <w:lang w:val="ar_AE" w:bidi="ar_AE"/>
        </w:rPr>
        <w:t xml:space="preserve"> والعار والموت.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فردوس (جنة)</w:t>
      </w:r>
      <w:r>
        <w:rPr>
          <w:rtl/>
          <w:cs/>
          <w:lang w:val="ar_AE" w:bidi="ar_AE"/>
        </w:rPr>
      </w:r>
    </w:p>
    <w:p>
      <w:pPr>
        <w:bidi/>
      </w:pPr>
      <w:r>
        <w:rPr>
          <w:rtl/>
          <w:cs/>
          <w:lang w:val="ar_AE" w:bidi="ar_AE"/>
        </w:rPr>
      </w:r>
      <w:r>
        <w:rPr>
          <w:rtl/>
          <w:cs/>
          <w:lang w:val="ar_AE" w:bidi="ar_AE"/>
        </w:rPr>
        <w:t xml:space="preserve">كلمة </w:t>
      </w:r>
      <w:r>
        <w:rPr>
          <w:b/>
          <w:rtl/>
          <w:cs/>
          <w:lang w:val="ar_AE" w:bidi="ar_AE"/>
        </w:rPr>
        <w:t>فردوس (جنة)</w:t>
      </w:r>
      <w:r>
        <w:rPr>
          <w:rtl/>
          <w:cs/>
          <w:lang w:val="ar_AE" w:bidi="ar_AE"/>
        </w:rPr>
        <w:t xml:space="preserve"> كانت تعني أولًا حديقة جميلة، أي مكان به أشجار وزهور جميلة يمكن للأشخاص أن يستمتعوا بها. وعندما كان الناس يفكرون في حديقة الفردوس (الجنة)، فإنهم كانوا يفكرون فيها على أنها مكان للسعادة والفرح. لذلك فقد بدأ الناس لاحقًا في استخدام هذه الكلمة كي يصفوا المكان الجيد الذي سيعيش فيه الأشخاص المقبولين لدى الله معه بعد الموت.</w:t>
      </w:r>
    </w:p>
    <w:p>
      <w:pPr>
        <w:bidi/>
      </w:pPr>
      <w:r>
        <w:rPr>
          <w:rtl/>
          <w:cs/>
          <w:lang w:val="ar_AE" w:bidi="ar_AE"/>
        </w:rPr>
      </w:r>
      <w:r>
        <w:rPr>
          <w:rtl/>
          <w:cs/>
          <w:lang w:val="ar_AE" w:bidi="ar_AE"/>
        </w:rPr>
        <w:t>في أول سفر في الكتاب المقدس، خلق الله الإنسان الأول: آدم وحواء. وكانا يقيمان أولًا في حديقة أو جنة جميلة، مثل الفردوس. وفي هذه الحديقة كانت توجد شجرة الحياة، وشجرة معرفة الخير والشر. ولقد منع الله آدم وحواء من الأكل من شجرة معرفة الخير والشر. لكن آدم وحواء عصيا الله، وبسبب ذلك، كان عليهما أن يتركا هذه الحديقة (الجنة). ولأنهم اضطرا إلى ترك هذه الجنة، فقد فقدا أيضًا قدرتهما على الوصول إلى شجرة الحياة.</w:t>
      </w:r>
    </w:p>
    <w:p>
      <w:pPr>
        <w:bidi/>
      </w:pPr>
      <w:r>
        <w:rPr>
          <w:rtl/>
          <w:cs/>
          <w:lang w:val="ar_AE" w:bidi="ar_AE"/>
        </w:rPr>
      </w:r>
      <w:r>
        <w:rPr>
          <w:rtl/>
          <w:cs/>
          <w:lang w:val="ar_AE" w:bidi="ar_AE"/>
        </w:rPr>
        <w:t>لكننا نجد في آخر سفر من الكتاب المقدس، أي سفر الرؤيا، يسوع وهو يقول إنه توجد شجرة حياة في فردوس الله. فأولئك الذين سيكونون أمناء وطائعين ليسوع سيمكنهم أن يأكلوا من ثمر شجرة الحياة هذه! وهذا يعني أنه يمكنهم أن يعيشوا إلى الأبد في علاقة جيدة مع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فرعون</w:t>
      </w:r>
      <w:r>
        <w:rPr>
          <w:rtl/>
          <w:cs/>
          <w:lang w:val="ar_AE" w:bidi="ar_AE"/>
        </w:rPr>
      </w:r>
    </w:p>
    <w:p>
      <w:pPr>
        <w:bidi/>
      </w:pPr>
      <w:r>
        <w:rPr>
          <w:rtl/>
          <w:cs/>
          <w:lang w:val="ar_AE" w:bidi="ar_AE"/>
        </w:rPr>
      </w:r>
      <w:r>
        <w:rPr>
          <w:b/>
          <w:rtl/>
          <w:cs/>
          <w:lang w:val="ar_AE" w:bidi="ar_AE"/>
        </w:rPr>
        <w:t>فرعون</w:t>
      </w:r>
      <w:r>
        <w:rPr>
          <w:rtl/>
          <w:cs/>
          <w:lang w:val="ar_AE" w:bidi="ar_AE"/>
        </w:rPr>
        <w:t xml:space="preserve"> كان لقبًا </w:t>
      </w:r>
      <w:r>
        <w:rPr>
          <w:rtl/>
          <w:cs/>
          <w:lang w:val="ar_AE" w:bidi="ar_AE"/>
        </w:rPr>
        <w:t>للمَلِك</w:t>
      </w:r>
      <w:r>
        <w:rPr>
          <w:rtl/>
          <w:cs/>
          <w:lang w:val="ar_AE" w:bidi="ar_AE"/>
        </w:rPr>
        <w:t xml:space="preserve"> في بلاد مصر. وكلمة فرعون تعني "البيت العظيم". هذه الكلمة كانت تُشير فقط إلى البناء الذي كان يسكن فيه الملك، لكن لاحقًا بدأ الناس يستخدمون هذه الكلمة للإشارة إلى الملوك أنفسهم. وقد كان معظم الفراعنة من الذكور، لكن كان هناك أيضًا بعض الفراعنة من الإناث.</w:t>
      </w:r>
    </w:p>
    <w:p>
      <w:pPr>
        <w:bidi/>
      </w:pPr>
      <w:r>
        <w:rPr>
          <w:rtl/>
          <w:cs/>
          <w:lang w:val="ar_AE" w:bidi="ar_AE"/>
        </w:rPr>
      </w:r>
      <w:r>
        <w:rPr>
          <w:rtl/>
          <w:cs/>
          <w:lang w:val="ar_AE" w:bidi="ar_AE"/>
        </w:rPr>
        <w:t>وكان الناس في مصر يعتقدون أن الفرعون كان ابنًا لأحد الآلهة لديهم. كما كان للفرعون وظيفة دينية مهمة. فقد كان وسيطًا بين الشعب وآلهتهم، وكان يتأكد من أن الناس يمارسون الطقوس الدينية بشكل صحيح. وكان يطلب من الآلهة أن تمنح الشعب الرخاء.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فريسيّ</w:t>
      </w:r>
      <w:r>
        <w:rPr>
          <w:rtl/>
          <w:cs/>
          <w:lang w:val="ar_AE" w:bidi="ar_AE"/>
        </w:rPr>
      </w:r>
    </w:p>
    <w:p>
      <w:pPr>
        <w:bidi/>
      </w:pPr>
      <w:r>
        <w:rPr>
          <w:rtl/>
          <w:cs/>
          <w:lang w:val="ar_AE" w:bidi="ar_AE"/>
        </w:rPr>
      </w:r>
      <w:r>
        <w:rPr>
          <w:b/>
          <w:rtl/>
          <w:cs/>
          <w:lang w:val="ar_AE" w:bidi="ar_AE"/>
        </w:rPr>
        <w:t>الفريسيون</w:t>
      </w:r>
      <w:r>
        <w:rPr>
          <w:rtl/>
          <w:cs/>
          <w:lang w:val="ar_AE" w:bidi="ar_AE"/>
        </w:rPr>
        <w:t xml:space="preserve"> كانوا مجموعة من المُعَلِّمين الدينيين في زمن يسوع والذين كانوا مهتمين للغاية بشأن طاعة ناموس الله بشكل كامل. ولمئات السنين، كان الناس الذين ينتمون إلى هذه المجموعة يتناقشون في </w:t>
      </w:r>
      <w:r>
        <w:rPr>
          <w:rtl/>
          <w:cs/>
          <w:lang w:val="ar_AE" w:bidi="ar_AE"/>
        </w:rPr>
        <w:t>ناموس</w:t>
      </w:r>
      <w:r>
        <w:rPr>
          <w:rtl/>
          <w:cs/>
          <w:lang w:val="ar_AE" w:bidi="ar_AE"/>
        </w:rPr>
        <w:t xml:space="preserve"> الله ووصاياه التي أعطاها الله </w:t>
      </w:r>
      <w:r>
        <w:rPr>
          <w:rtl/>
          <w:cs/>
          <w:lang w:val="ar_AE" w:bidi="ar_AE"/>
        </w:rPr>
        <w:t>لبني إسرائيل</w:t>
      </w:r>
      <w:r>
        <w:rPr>
          <w:rtl/>
          <w:cs/>
          <w:lang w:val="ar_AE" w:bidi="ar_AE"/>
        </w:rPr>
        <w:t xml:space="preserve"> من خلال موسى. ولأنهم كانوا خائفين من أن يعصوا الله، فقد أضافوا المزيد والمزيد من القواعد بأنفسهم. ثم صارت هذه القواعد جزءًا من تقاليدهم، وكانت لها أهمية بالنسبة لهم تمامًا مثل الوصايا التي أعطاها الله بنفسه. وكان هناك، في ذلك الوقت، بالفعل العديد من القواعد، بحيث كان من الصعب للغاية على الناس أن يتَّبعوا جميعها! وكان الفريسيون متكبِّرين للغاية لأنهم كانوا يظنون أنهم وحدهم الذين يستطيعون أن يطيعوا جميع وصايا الله. لذا كانوا يحتقرون الأشخاص الذين لم يستطيعوا أن يتبعوا هذه الوصايا. كلمة فريسي تعني حرفيًا "أن ينفَصِل". فالفريسيون كانوا يريدون أن يفصلوا أنفسهم عن باقي الناس الآخرين.</w:t>
      </w:r>
    </w:p>
    <w:p>
      <w:pPr>
        <w:bidi/>
      </w:pPr>
      <w:r>
        <w:rPr>
          <w:rtl/>
          <w:cs/>
          <w:lang w:val="ar_AE" w:bidi="ar_AE"/>
        </w:rPr>
      </w:r>
      <w:r>
        <w:rPr>
          <w:rtl/>
          <w:cs/>
          <w:lang w:val="ar_AE" w:bidi="ar_AE"/>
        </w:rPr>
        <w:t xml:space="preserve">وفي زمن يسوع، كان الفريسيون أكثر مجموعات المُعَلِّمين الدينيين تأثيرًا في </w:t>
      </w:r>
      <w:r>
        <w:rPr>
          <w:rtl/>
          <w:cs/>
          <w:lang w:val="ar_AE" w:bidi="ar_AE"/>
        </w:rPr>
        <w:t>إسرائيل</w:t>
      </w:r>
      <w:r>
        <w:rPr>
          <w:rtl/>
          <w:cs/>
          <w:lang w:val="ar_AE" w:bidi="ar_AE"/>
        </w:rPr>
        <w:t xml:space="preserve">. وكان العديد من المُعَلِّمين الدينيين في </w:t>
      </w:r>
      <w:r>
        <w:rPr>
          <w:rtl/>
          <w:cs/>
          <w:lang w:val="ar_AE" w:bidi="ar_AE"/>
        </w:rPr>
        <w:t>أورشليم</w:t>
      </w:r>
      <w:r>
        <w:rPr>
          <w:rtl/>
          <w:cs/>
          <w:lang w:val="ar_AE" w:bidi="ar_AE"/>
        </w:rPr>
        <w:t xml:space="preserve"> ينتمون إلى جماعة الفريسيين. وكانت هناك مجموعة أخرى مهمة من المُعَلِّمين الدينيين تُدعى </w:t>
      </w:r>
      <w:r>
        <w:rPr>
          <w:rtl/>
          <w:cs/>
          <w:lang w:val="ar_AE" w:bidi="ar_AE"/>
        </w:rPr>
        <w:t>الصدوقيين</w:t>
      </w:r>
      <w:r>
        <w:rPr>
          <w:rtl/>
          <w:cs/>
          <w:lang w:val="ar_AE" w:bidi="ar_AE"/>
        </w:rPr>
        <w:t xml:space="preserve">. وكان الفريسيون والصدوقيون أيضًا جزءًا من مجمع </w:t>
      </w:r>
      <w:r>
        <w:rPr>
          <w:rtl/>
          <w:cs/>
          <w:lang w:val="ar_AE" w:bidi="ar_AE"/>
        </w:rPr>
        <w:t>السنهدريم</w:t>
      </w:r>
      <w:r>
        <w:rPr>
          <w:rtl/>
          <w:cs/>
          <w:lang w:val="ar_AE" w:bidi="ar_AE"/>
        </w:rPr>
        <w:t xml:space="preserve">، وهو المحكمة الدينية </w:t>
      </w:r>
      <w:r>
        <w:rPr>
          <w:rtl/>
          <w:cs/>
          <w:lang w:val="ar_AE" w:bidi="ar_AE"/>
        </w:rPr>
        <w:t>اليهودية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فندق (نُزُل)</w:t>
      </w:r>
      <w:r>
        <w:rPr>
          <w:rtl/>
          <w:cs/>
          <w:lang w:val="ar_AE" w:bidi="ar_AE"/>
        </w:rPr>
      </w:r>
    </w:p>
    <w:p>
      <w:pPr>
        <w:bidi/>
      </w:pPr>
      <w:r>
        <w:rPr>
          <w:rtl/>
          <w:cs/>
          <w:lang w:val="ar_AE" w:bidi="ar_AE"/>
        </w:rPr>
      </w:r>
      <w:r>
        <w:rPr>
          <w:b/>
          <w:rtl/>
          <w:cs/>
          <w:lang w:val="ar_AE" w:bidi="ar_AE"/>
        </w:rPr>
        <w:t>الفندق</w:t>
      </w:r>
      <w:r>
        <w:rPr>
          <w:rtl/>
          <w:cs/>
          <w:lang w:val="ar_AE" w:bidi="ar_AE"/>
        </w:rPr>
        <w:t xml:space="preserve"> هو مصطلح عام للإشارة إلى مكان يمكن للمسافرين أن يقيموا فيه. ويمكن أن يكون هذا مكانًا يضطر الناس إلى دفع بعض المال فيه كي يتمكنوا من الإقامة به، لكنه غالبًا ما كان يعني غرفة في بيت شخص ما مخصصة للضيوف. وعندما يأتي الأقارب أو الأصدقاء لزيارتهم، كان بإمكانهم أن يقيموا في هذه الغرفة.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فينيقية السورية</w:t>
      </w:r>
      <w:r>
        <w:rPr>
          <w:rtl/>
          <w:cs/>
          <w:lang w:val="ar_AE" w:bidi="ar_AE"/>
        </w:rPr>
      </w:r>
    </w:p>
    <w:p>
      <w:pPr>
        <w:bidi/>
      </w:pPr>
      <w:r>
        <w:rPr>
          <w:rtl/>
          <w:cs/>
          <w:lang w:val="ar_AE" w:bidi="ar_AE"/>
        </w:rPr>
      </w:r>
      <w:r>
        <w:rPr>
          <w:b/>
          <w:rtl/>
          <w:cs/>
          <w:lang w:val="ar_AE" w:bidi="ar_AE"/>
        </w:rPr>
        <w:t>فينيقية</w:t>
      </w:r>
      <w:r>
        <w:rPr>
          <w:rtl/>
          <w:cs/>
          <w:lang w:val="ar_AE" w:bidi="ar_AE"/>
        </w:rPr>
        <w:t xml:space="preserve"> هو اسم منطقة تقع شمال </w:t>
      </w:r>
      <w:r>
        <w:rPr>
          <w:rtl/>
          <w:cs/>
          <w:lang w:val="ar_AE" w:bidi="ar_AE"/>
        </w:rPr>
        <w:t>إسرائيل</w:t>
      </w:r>
      <w:r>
        <w:rPr>
          <w:rtl/>
          <w:cs/>
          <w:lang w:val="ar_AE" w:bidi="ar_AE"/>
        </w:rPr>
        <w:t>. وكانت فينيقية شريطًا ضيقًا يتألف من خمس مدن على ساحل البحر الأبيض المتوسط.</w:t>
      </w:r>
    </w:p>
    <w:p>
      <w:pPr>
        <w:bidi/>
      </w:pPr>
      <w:r>
        <w:rPr>
          <w:rtl/>
          <w:cs/>
          <w:lang w:val="ar_AE" w:bidi="ar_AE"/>
        </w:rPr>
      </w:r>
      <w:r>
        <w:rPr>
          <w:rtl/>
          <w:cs/>
          <w:lang w:val="ar_AE" w:bidi="ar_AE"/>
        </w:rPr>
        <w:t>وفي زمن العهد الجديد، كانت هذه المنطقة تنتمي إلى بلد تُدعى سوريا. ولذلك السبب، فإن شخصًا من تلك المنطقة يمكن أن يُدعى "فينيقي سوري". والعديد من الناس الذين كانوا يعيشون في هذه المنطقة كانوا قد جاءوا من بلدان أخرى، وخاصة من اليونان. وكان الكثير من سكان هذه المنطقة يعملون في التجارة – شراء وبيع البضائع، ولا سيما عن طريق السفن.</w:t>
      </w:r>
    </w:p>
    <w:p>
      <w:pPr>
        <w:bidi/>
      </w:pPr>
      <w:r>
        <w:rPr>
          <w:rtl/>
          <w:cs/>
          <w:lang w:val="ar_AE" w:bidi="ar_AE"/>
        </w:rPr>
      </w:r>
      <w:r>
        <w:rPr>
          <w:rtl/>
          <w:cs/>
          <w:lang w:val="ar_AE" w:bidi="ar_AE"/>
        </w:rPr>
        <w:t>واليوم، هذه المنطقة هي جزء من البلد الذي نعرفه الآن باسم لبنان.</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