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ق</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القلب</w:t>
      </w:r>
      <w:r>
        <w:rPr>
          <w:rtl/>
          <w:cs/>
          <w:lang w:val="ar_AE" w:bidi="ar_AE"/>
        </w:rPr>
      </w:r>
    </w:p>
    <w:p>
      <w:pPr>
        <w:bidi/>
      </w:pPr>
      <w:r>
        <w:rPr>
          <w:rtl/>
          <w:cs/>
          <w:lang w:val="ar_AE" w:bidi="ar_AE"/>
        </w:rPr>
      </w:r>
      <w:r>
        <w:rPr>
          <w:b/>
          <w:rtl/>
          <w:cs/>
          <w:lang w:val="ar_AE" w:bidi="ar_AE"/>
        </w:rPr>
        <w:t>القلب</w:t>
      </w:r>
      <w:r>
        <w:rPr>
          <w:rtl/>
          <w:cs/>
          <w:lang w:val="ar_AE" w:bidi="ar_AE"/>
        </w:rPr>
        <w:t xml:space="preserve"> هو عضلة داخل الجسم تجعل الدم يتدفق باستمرار، لكن في الكتاب المُقدَّس، يُستخدم القلب كلغةٍ تصويرية للإشارة إلى المكان الذي تحدث فيه أفكار الشخص ومشاعره وقراراته. فشخص له "قلب شرير" يفكِّر في أشياء </w:t>
      </w:r>
      <w:r>
        <w:rPr>
          <w:rtl/>
          <w:cs/>
          <w:lang w:val="ar_AE" w:bidi="ar_AE"/>
        </w:rPr>
        <w:t>شريرة</w:t>
      </w:r>
      <w:r>
        <w:rPr>
          <w:rtl/>
          <w:cs/>
          <w:lang w:val="ar_AE" w:bidi="ar_AE"/>
        </w:rPr>
        <w:t xml:space="preserve"> ويتخذ قرارات شريرة. وشخص له "قلب صالح" يريد أن يفعل ما هو صحيح، ويشعر بالحزن عندما </w:t>
      </w:r>
      <w:r>
        <w:rPr>
          <w:rtl/>
          <w:cs/>
          <w:lang w:val="ar_AE" w:bidi="ar_AE"/>
        </w:rPr>
        <w:t>يخطئ</w:t>
      </w:r>
      <w:r>
        <w:rPr>
          <w:rtl/>
          <w:cs/>
          <w:lang w:val="ar_AE" w:bidi="ar_AE"/>
        </w:rPr>
        <w:t>. والشخص الذي له "قلب قاسي" لا يريد أن يستمع إلى ما يطلبه الله منه. كما أن الشخص الذي قلبه ممتلئ بالفرح هو من يشعر بالفرح الشديد.</w:t>
      </w:r>
    </w:p>
    <w:p>
      <w:pPr>
        <w:bidi/>
      </w:pPr>
      <w:r>
        <w:rPr>
          <w:rtl/>
          <w:cs/>
          <w:lang w:val="ar_AE" w:bidi="ar_AE"/>
        </w:rPr>
      </w:r>
      <w:r>
        <w:rPr>
          <w:b/>
          <w:rtl/>
          <w:cs/>
          <w:lang w:val="ar_AE" w:bidi="ar_AE"/>
        </w:rPr>
        <w:t>عندما تقومون بترجمة كلمة "قلب"، كونوا حذرين بشأن الأمور التالية:</w:t>
      </w:r>
    </w:p>
    <w:p>
      <w:pPr>
        <w:bidi/>
      </w:pPr>
      <w:r>
        <w:rPr>
          <w:rtl/>
          <w:cs/>
          <w:lang w:val="ar_AE" w:bidi="ar_AE"/>
        </w:rPr>
      </w:r>
      <w:r>
        <w:rPr>
          <w:rtl/>
          <w:cs/>
          <w:lang w:val="ar_AE" w:bidi="ar_AE"/>
        </w:rPr>
        <w:t xml:space="preserve">لا ينبغي أن تترجموا كلمة "القلب" إلى الكلمة المستخدمة في لغتكم للإشارة إلى العضو من الجسم الذي يضخ الدم، </w:t>
      </w:r>
      <w:r>
        <w:rPr>
          <w:b/>
          <w:rtl/>
          <w:cs/>
          <w:lang w:val="ar_AE" w:bidi="ar_AE"/>
        </w:rPr>
        <w:t>وذلك إذا</w:t>
      </w:r>
      <w:r>
        <w:rPr>
          <w:rtl/>
          <w:cs/>
          <w:lang w:val="ar_AE" w:bidi="ar_AE"/>
        </w:rPr>
        <w:t xml:space="preserve"> لم تكن هذه الكلمة في لغتكم مرتبطة بالأفكار والمشاعر. بل استخدموا كلمة يربطها الناس في لغتكم بأفكار الشخص ومشاعره وإرادته.</w:t>
      </w:r>
    </w:p>
    <w:p>
      <w:pPr>
        <w:bidi/>
      </w:pPr>
      <w:r>
        <w:rPr>
          <w:rtl/>
          <w:cs/>
          <w:lang w:val="ar_AE" w:bidi="ar_AE"/>
        </w:rPr>
      </w:r>
      <w:r>
        <w:rPr>
          <w:rtl/>
          <w:cs/>
          <w:lang w:val="ar_AE" w:bidi="ar_AE"/>
        </w:rPr>
        <w:t xml:space="preserve">في </w:t>
      </w:r>
      <w:r>
        <w:rPr>
          <w:rtl/>
          <w:cs/>
          <w:lang w:val="ar_AE" w:bidi="ar_AE"/>
        </w:rPr>
        <w:t>اللغة العبرية</w:t>
      </w:r>
      <w:r>
        <w:rPr>
          <w:rtl/>
          <w:cs/>
          <w:lang w:val="ar_AE" w:bidi="ar_AE"/>
        </w:rPr>
        <w:t xml:space="preserve">، لغة العهد القديم، كانت كلمة "القلب" هي نفس الكلمة التي تُشير إلى "العقل". أما في </w:t>
      </w:r>
      <w:r>
        <w:rPr>
          <w:rtl/>
          <w:cs/>
          <w:lang w:val="ar_AE" w:bidi="ar_AE"/>
        </w:rPr>
        <w:t>اللغة اليونانية</w:t>
      </w:r>
      <w:r>
        <w:rPr>
          <w:rtl/>
          <w:cs/>
          <w:lang w:val="ar_AE" w:bidi="ar_AE"/>
        </w:rPr>
        <w:t>، وهي لغة العهد الجديد، فتوجد كلمتان مختلفتان. في اليونانية، كلمة "القلب" لها تركيز أكثر على المشاعر، في حين كلمة "العقل" لها تركيز أكثر على أفكار الشخص، وعقله وإرادته.</w:t>
      </w:r>
    </w:p>
    <w:p>
      <w:pPr>
        <w:bidi/>
      </w:pPr>
      <w:r>
        <w:rPr>
          <w:rtl/>
          <w:cs/>
          <w:lang w:val="ar_AE" w:bidi="ar_AE"/>
        </w:rPr>
      </w:r>
      <w:r>
        <w:rPr>
          <w:rtl/>
          <w:cs/>
          <w:lang w:val="ar_AE" w:bidi="ar_AE"/>
        </w:rPr>
        <w:t>إذا كانت لغتكم تحتوي على كلمة واحدة فقط للإشارة إلى هذا، كما في اللغة العبرية، فيمكنكم استخدام هذه الكلمة نفسها في كل مرة. أما إذا كانت لغتكم تحتوي على كلمتين مختلفتين كما في اللغة اليونانية، أو ربما ثلاث أو أربع كلمات - فقد تحتاج إلى استخدام كلمات مختلفة، حسب كل مقطع.</w:t>
      </w:r>
    </w:p>
    <w:p>
      <w:pPr>
        <w:bidi/>
      </w:pPr>
      <w:r>
        <w:rPr>
          <w:rtl/>
          <w:cs/>
          <w:lang w:val="ar_AE" w:bidi="ar_AE"/>
        </w:rPr>
      </w:r>
      <w:r>
        <w:rPr>
          <w:rtl/>
          <w:cs/>
          <w:lang w:val="ar_AE" w:bidi="ar_AE"/>
        </w:rPr>
        <w:t>ويرجى أيضًا ملاحظة أنه يجب أن تكون لديكم كلمة للإشارة إلى "العقل"، و"النفس"، و"الروح". كلمات القلب، والعقل، والنفس، والروح كلها لها علاقة بالجزء الداخلي غير المرئي من الشخص، لكن لكل منها استخدام مختلف قليلًا. لذا قد ترغبوا في الاستماع إلى التفسيرات الخاصة بكل من هذه المصطلحات، ثم ناقشوا كل هذه المصطلحات الأربعة معًا. ثم يمكنكم عندها أن تتخذوا قرارًا بشأن الكيفية التي ستترجمون بها كل واحد من هذه المصطلحات. لكن تذكَّروا أنه في كل مقطع سيكون عليكم التفكير مرة أخرى إذا كنتم قد اخترتم الترجمة الصحيحة.</w:t>
      </w:r>
    </w:p>
    <w:p>
      <w:pPr>
        <w:bidi/>
      </w:pPr>
      <w:r>
        <w:rPr>
          <w:rtl/>
          <w:cs/>
          <w:lang w:val="ar_AE" w:bidi="ar_AE"/>
        </w:rPr>
      </w:r>
      <w:r>
        <w:rPr>
          <w:rtl/>
          <w:cs/>
          <w:lang w:val="ar_AE" w:bidi="ar_AE"/>
        </w:rPr>
        <w:t>تلخيصًا لما سبق: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قائد (عسكري)</w:t>
      </w:r>
      <w:r>
        <w:rPr>
          <w:rtl/>
          <w:cs/>
          <w:lang w:val="ar_AE" w:bidi="ar_AE"/>
        </w:rPr>
      </w:r>
    </w:p>
    <w:p>
      <w:pPr>
        <w:bidi/>
      </w:pPr>
      <w:r>
        <w:rPr>
          <w:rtl/>
          <w:cs/>
          <w:lang w:val="ar_AE" w:bidi="ar_AE"/>
        </w:rPr>
      </w:r>
      <w:r>
        <w:rPr>
          <w:b/>
          <w:rtl/>
          <w:cs/>
          <w:lang w:val="ar_AE" w:bidi="ar_AE"/>
        </w:rPr>
        <w:t>القائد</w:t>
      </w:r>
      <w:r>
        <w:rPr>
          <w:rtl/>
          <w:cs/>
          <w:lang w:val="ar_AE" w:bidi="ar_AE"/>
        </w:rPr>
        <w:t xml:space="preserve"> في العهد الجديد هو اسم رتبة في الجيش الروماني. وكان الناس يدعونه أحيانًا "الأمير". وكان للقائد العسكري أو لأمير الكتيبة سلطان أكثر من </w:t>
      </w:r>
      <w:r>
        <w:rPr>
          <w:rtl/>
          <w:cs/>
          <w:lang w:val="ar_AE" w:bidi="ar_AE"/>
        </w:rPr>
        <w:t>قائد المئة</w:t>
      </w:r>
      <w:r>
        <w:rPr>
          <w:rtl/>
          <w:cs/>
          <w:lang w:val="ar_AE" w:bidi="ar_AE"/>
        </w:rPr>
        <w:t>، الذي يكون مسؤولًا عن مئة شخص فقط. وغالبًا ما يكون القائد مسؤولًا عن ستة إلى عشرة من قادة المئة وجنودهم. لذلك فإن هذا القائد العسكري أو الأمير كان مسؤولًا عن 600 إلى 1000 جندي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قائد مئة</w:t>
      </w:r>
      <w:r>
        <w:rPr>
          <w:rtl/>
          <w:cs/>
          <w:lang w:val="ar_AE" w:bidi="ar_AE"/>
        </w:rPr>
      </w:r>
    </w:p>
    <w:p>
      <w:pPr>
        <w:bidi/>
      </w:pPr>
      <w:r>
        <w:rPr>
          <w:rtl/>
          <w:cs/>
          <w:lang w:val="ar_AE" w:bidi="ar_AE"/>
        </w:rPr>
      </w:r>
      <w:r>
        <w:rPr>
          <w:b/>
          <w:rtl/>
          <w:cs/>
          <w:lang w:val="ar_AE" w:bidi="ar_AE"/>
        </w:rPr>
        <w:t>قائد المئة</w:t>
      </w:r>
      <w:r>
        <w:rPr>
          <w:rtl/>
          <w:cs/>
          <w:lang w:val="ar_AE" w:bidi="ar_AE"/>
        </w:rPr>
        <w:t xml:space="preserve"> هو ضابط عسكري روماني يقود مجموعة مؤلَّفة من مئة جندي.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قاضي</w:t>
      </w:r>
      <w:r>
        <w:rPr>
          <w:rtl/>
          <w:cs/>
          <w:lang w:val="ar_AE" w:bidi="ar_AE"/>
        </w:rPr>
      </w:r>
    </w:p>
    <w:p>
      <w:pPr>
        <w:bidi/>
      </w:pPr>
      <w:r>
        <w:rPr>
          <w:rtl/>
          <w:cs/>
          <w:lang w:val="ar_AE" w:bidi="ar_AE"/>
        </w:rPr>
      </w:r>
      <w:r>
        <w:rPr>
          <w:rtl/>
          <w:cs/>
          <w:lang w:val="ar_AE" w:bidi="ar_AE"/>
        </w:rPr>
        <w:t>شخص ما</w:t>
      </w:r>
      <w:r>
        <w:rPr>
          <w:b/>
          <w:rtl/>
          <w:cs/>
          <w:lang w:val="ar_AE" w:bidi="ar_AE"/>
        </w:rPr>
        <w:t xml:space="preserve"> يحكم أو يدين</w:t>
      </w:r>
      <w:r>
        <w:rPr>
          <w:rtl/>
          <w:cs/>
          <w:lang w:val="ar_AE" w:bidi="ar_AE"/>
        </w:rPr>
        <w:t xml:space="preserve"> الأفعال التي يفعلها الناس عن طريق تحديد ما إذا كان ما يفعلونه صائبًا أو خاطئًا، وبالتالي تحديد ما إذا كان الشخص مذنبًا أو بريئًا من جهة كسر الناموس. وسيعاقب القاضي الشخص إذا رأى أن الشخص كان مذنبًا في عمل شيء خاطئ.</w:t>
      </w:r>
    </w:p>
    <w:p>
      <w:pPr>
        <w:bidi/>
      </w:pPr>
      <w:r>
        <w:rPr>
          <w:rtl/>
          <w:cs/>
          <w:lang w:val="ar_AE" w:bidi="ar_AE"/>
        </w:rPr>
      </w:r>
      <w:r>
        <w:rPr>
          <w:rtl/>
          <w:cs/>
          <w:lang w:val="ar_AE" w:bidi="ar_AE"/>
        </w:rPr>
        <w:t xml:space="preserve">وقبل أن يكون لشعب </w:t>
      </w:r>
      <w:r>
        <w:rPr>
          <w:b/>
          <w:rtl/>
          <w:cs/>
          <w:lang w:val="ar_AE" w:bidi="ar_AE"/>
        </w:rPr>
        <w:t>إسرائيل</w:t>
      </w:r>
      <w:r>
        <w:rPr>
          <w:rtl/>
          <w:cs/>
          <w:lang w:val="ar_AE" w:bidi="ar_AE"/>
        </w:rPr>
        <w:t xml:space="preserve"> </w:t>
      </w:r>
      <w:r>
        <w:rPr>
          <w:b/>
          <w:rtl/>
          <w:cs/>
          <w:lang w:val="ar_AE" w:bidi="ar_AE"/>
        </w:rPr>
        <w:t>ملوكًا</w:t>
      </w:r>
      <w:r>
        <w:rPr>
          <w:rtl/>
          <w:cs/>
          <w:lang w:val="ar_AE" w:bidi="ar_AE"/>
        </w:rPr>
        <w:t>، أعطاهم الله قادة كانوا يدعونهم قضاة. وقد كتب شخص ما قصص القضاة في سفر نسميه الآن سِفر القضاة. والقضاة الذين نسمع عنهم في سفر القضاة لم يكونوا قضاة بالشكل التقليدي، من حيث أنهم لم يكونوا دائمًا يقرِّرون ما إذا كان شخص ما مذنبًا بخرق الناموس أم لا. فقد كان هؤلاء القضاة في كثير من الأحيان قادة عسكريين يخلصون شعب إسرائيل من أعدائهم. وفي بعض الأحيان، كما في حالة دبورة، كان هؤلاء القضاة أنبياء - أي قادة ساعدوا شعب إسرائيل على اتِّبَاع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قبر</w:t>
      </w:r>
      <w:r>
        <w:rPr>
          <w:rtl/>
          <w:cs/>
          <w:lang w:val="ar_AE" w:bidi="ar_AE"/>
        </w:rPr>
      </w:r>
    </w:p>
    <w:p>
      <w:pPr>
        <w:bidi/>
      </w:pPr>
      <w:r>
        <w:rPr>
          <w:rtl/>
          <w:cs/>
          <w:lang w:val="ar_AE" w:bidi="ar_AE"/>
        </w:rPr>
      </w:r>
      <w:r>
        <w:rPr>
          <w:b/>
          <w:rtl/>
          <w:cs/>
          <w:lang w:val="ar_AE" w:bidi="ar_AE"/>
        </w:rPr>
        <w:t>القبر</w:t>
      </w:r>
      <w:r>
        <w:rPr>
          <w:rtl/>
          <w:cs/>
          <w:lang w:val="ar_AE" w:bidi="ar_AE"/>
        </w:rPr>
        <w:t xml:space="preserve"> هو اسم المكان الذي يدفن فيه الناس شخصًا ميتًا. وفي الكتاب المُقدَّس، يمكن أن يكون هذا كهفًا طبيعيًا في الصخر، أو يمكن أن يكون تجويفًا حفره الناس في الصخر. وكان من الممكن للأثرياء أن يمتلكوا قبرًا كبيرًا منحوتًا في الصخر به العديد من الزخارف. أما الفقراء فقد يُدفَنون داخل كهف طبيعي، أو حتى يُدفَنون فقط في الرمل.</w:t>
      </w:r>
    </w:p>
    <w:p>
      <w:pPr>
        <w:bidi/>
      </w:pPr>
      <w:r>
        <w:rPr>
          <w:rtl/>
          <w:cs/>
          <w:lang w:val="ar_AE" w:bidi="ar_AE"/>
        </w:rPr>
      </w:r>
      <w:r>
        <w:rPr>
          <w:rtl/>
          <w:cs/>
          <w:lang w:val="ar_AE" w:bidi="ar_AE"/>
        </w:rPr>
        <w:t>وكان الناس يلفون (يكفنون) الأجساد الميتة في أقمشة ويضعونها داخل القبر مباشرة.</w:t>
      </w:r>
    </w:p>
    <w:p>
      <w:pPr>
        <w:bidi/>
      </w:pPr>
      <w:r>
        <w:rPr>
          <w:rtl/>
          <w:cs/>
          <w:lang w:val="ar_AE" w:bidi="ar_AE"/>
        </w:rPr>
      </w:r>
      <w:r>
        <w:rPr>
          <w:rtl/>
          <w:cs/>
          <w:lang w:val="ar_AE" w:bidi="ar_AE"/>
        </w:rPr>
        <w:t>وقد يُدفن أكثر من شخص واحد في القبر نفسه. كما يمكن أن يكون للعائلة قبر يدفنون فيه جميع أفراد العائلة الذين يموتون. وقد يُوجد داخل القبر أرفف أو مصاطب للأجساد المختلفة.</w:t>
      </w:r>
    </w:p>
    <w:p>
      <w:pPr>
        <w:bidi/>
      </w:pPr>
      <w:r>
        <w:rPr>
          <w:rtl/>
          <w:cs/>
          <w:lang w:val="ar_AE" w:bidi="ar_AE"/>
        </w:rPr>
      </w:r>
      <w:r>
        <w:rPr>
          <w:rtl/>
          <w:cs/>
          <w:lang w:val="ar_AE" w:bidi="ar_AE"/>
        </w:rPr>
        <w:t>وكان الناس يغلقون فتحة القبر بكومة من الأحجار، أو بقطعة واحدة حجرية كبيرة. وهذا الحجر يكون مستديرًا حتى يتمكن الناس من دحرجته. كما أن الحجر يكون ثقيلًا لدرجة أنه يحتاج إلى عدة أشخاص لنقله.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قديس</w:t>
      </w:r>
      <w:r>
        <w:rPr>
          <w:rtl/>
          <w:cs/>
          <w:lang w:val="ar_AE" w:bidi="ar_AE"/>
        </w:rPr>
      </w:r>
    </w:p>
    <w:p>
      <w:pPr>
        <w:bidi/>
      </w:pPr>
      <w:r>
        <w:rPr>
          <w:rtl/>
          <w:cs/>
          <w:lang w:val="ar_AE" w:bidi="ar_AE"/>
        </w:rPr>
      </w:r>
      <w:r>
        <w:rPr>
          <w:rtl/>
          <w:cs/>
          <w:lang w:val="ar_AE" w:bidi="ar_AE"/>
        </w:rPr>
        <w:t xml:space="preserve">وكلمة </w:t>
      </w:r>
      <w:r>
        <w:rPr>
          <w:b/>
          <w:rtl/>
          <w:cs/>
          <w:lang w:val="ar_AE" w:bidi="ar_AE"/>
        </w:rPr>
        <w:t>قديسون</w:t>
      </w:r>
      <w:r>
        <w:rPr>
          <w:rtl/>
          <w:cs/>
          <w:lang w:val="ar_AE" w:bidi="ar_AE"/>
        </w:rPr>
        <w:t xml:space="preserve"> تعني ببساطة "الأشخاص </w:t>
      </w:r>
      <w:r>
        <w:rPr>
          <w:rtl/>
          <w:cs/>
          <w:lang w:val="ar_AE" w:bidi="ar_AE"/>
        </w:rPr>
        <w:t>المُقدَّسين</w:t>
      </w:r>
      <w:r>
        <w:rPr>
          <w:rtl/>
          <w:cs/>
          <w:lang w:val="ar_AE" w:bidi="ar_AE"/>
        </w:rPr>
        <w:t xml:space="preserve">". في العهد القديم، الأشخاص المقدَّسون، أو القديسون، هم الذين يتبعون </w:t>
      </w:r>
      <w:r>
        <w:rPr>
          <w:rtl/>
          <w:cs/>
          <w:lang w:val="ar_AE" w:bidi="ar_AE"/>
        </w:rPr>
        <w:t>الله</w:t>
      </w:r>
      <w:r>
        <w:rPr>
          <w:rtl/>
          <w:cs/>
          <w:lang w:val="ar_AE" w:bidi="ar_AE"/>
        </w:rPr>
        <w:t xml:space="preserve"> وشرائعه، أي أنهم شعب الله، المُكرسون له. أما في العهد الجديد، فإن جميع أتباع يسوع هم أشخاصًا مقدَّسين. والأشخاص المقدَّسون يكرسون أنفسهم لله، وقد أفرزهم الله خصيصًا كي يخدموه ويتبعوه.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قُربان (تقدمة)</w:t>
      </w:r>
      <w:r>
        <w:rPr>
          <w:rtl/>
          <w:cs/>
          <w:lang w:val="ar_AE" w:bidi="ar_AE"/>
        </w:rPr>
      </w:r>
    </w:p>
    <w:p>
      <w:pPr>
        <w:bidi/>
      </w:pPr>
      <w:r>
        <w:rPr>
          <w:rtl/>
          <w:cs/>
          <w:lang w:val="ar_AE" w:bidi="ar_AE"/>
        </w:rPr>
      </w:r>
      <w:r>
        <w:rPr>
          <w:b/>
          <w:rtl/>
          <w:cs/>
          <w:lang w:val="ar_AE" w:bidi="ar_AE"/>
        </w:rPr>
        <w:t>فالقُربان</w:t>
      </w:r>
      <w:r>
        <w:rPr>
          <w:rtl/>
          <w:cs/>
          <w:lang w:val="ar_AE" w:bidi="ar_AE"/>
        </w:rPr>
        <w:t xml:space="preserve"> تقدمة أو </w:t>
      </w:r>
      <w:r>
        <w:rPr>
          <w:rtl/>
          <w:cs/>
          <w:lang w:val="ar_AE" w:bidi="ar_AE"/>
        </w:rPr>
        <w:t>ذبيحة</w:t>
      </w:r>
      <w:r>
        <w:rPr>
          <w:rtl/>
          <w:cs/>
          <w:lang w:val="ar_AE" w:bidi="ar_AE"/>
        </w:rPr>
        <w:t xml:space="preserve"> تُقَدَّم في طقس إلى الله، عادة في </w:t>
      </w:r>
      <w:r>
        <w:rPr>
          <w:rtl/>
          <w:cs/>
          <w:lang w:val="ar_AE" w:bidi="ar_AE"/>
        </w:rPr>
        <w:t>الهيكل</w:t>
      </w:r>
      <w:r>
        <w:rPr>
          <w:rtl/>
          <w:cs/>
          <w:lang w:val="ar_AE" w:bidi="ar_AE"/>
        </w:rPr>
        <w:t xml:space="preserve"> أو على </w:t>
      </w:r>
      <w:r>
        <w:rPr>
          <w:rtl/>
          <w:cs/>
          <w:lang w:val="ar_AE" w:bidi="ar_AE"/>
        </w:rPr>
        <w:t>مذبح</w:t>
      </w:r>
      <w:r>
        <w:rPr>
          <w:rtl/>
          <w:cs/>
          <w:lang w:val="ar_AE" w:bidi="ar_AE"/>
        </w:rPr>
        <w:t xml:space="preserve"> مُكرَّس. ويمكن أن يقدم الناس القُربان لأسباب كثيرة، منها تقديم الشكر، أو </w:t>
      </w:r>
      <w:r>
        <w:rPr>
          <w:rtl/>
          <w:cs/>
          <w:lang w:val="ar_AE" w:bidi="ar_AE"/>
        </w:rPr>
        <w:t>للتطهير</w:t>
      </w:r>
      <w:r>
        <w:rPr>
          <w:rtl/>
          <w:cs/>
          <w:lang w:val="ar_AE" w:bidi="ar_AE"/>
        </w:rPr>
        <w:t xml:space="preserve">، أو لطلب </w:t>
      </w:r>
      <w:r>
        <w:rPr>
          <w:rtl/>
          <w:cs/>
          <w:lang w:val="ar_AE" w:bidi="ar_AE"/>
        </w:rPr>
        <w:t>غفران</w:t>
      </w:r>
      <w:r>
        <w:rPr>
          <w:rtl/>
          <w:cs/>
          <w:lang w:val="ar_AE" w:bidi="ar_AE"/>
        </w:rPr>
        <w:t xml:space="preserve"> </w:t>
      </w:r>
      <w:r>
        <w:rPr>
          <w:rtl/>
          <w:cs/>
          <w:lang w:val="ar_AE" w:bidi="ar_AE"/>
        </w:rPr>
        <w:t>للخطية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قَسَم</w:t>
      </w:r>
      <w:r>
        <w:rPr>
          <w:rtl/>
          <w:cs/>
          <w:lang w:val="ar_AE" w:bidi="ar_AE"/>
        </w:rPr>
      </w:r>
    </w:p>
    <w:p>
      <w:pPr>
        <w:bidi/>
      </w:pPr>
      <w:r>
        <w:rPr>
          <w:rtl/>
          <w:cs/>
          <w:lang w:val="ar_AE" w:bidi="ar_AE"/>
        </w:rPr>
      </w:r>
      <w:r>
        <w:rPr>
          <w:rtl/>
          <w:cs/>
          <w:lang w:val="ar_AE" w:bidi="ar_AE"/>
        </w:rPr>
        <w:t xml:space="preserve">عندما يقطع الناس وعدًا لبعضهم البعض، فيمكنهم أن يحلفوا </w:t>
      </w:r>
      <w:r>
        <w:rPr>
          <w:b/>
          <w:rtl/>
          <w:cs/>
          <w:lang w:val="ar_AE" w:bidi="ar_AE"/>
        </w:rPr>
        <w:t>بقَسَم</w:t>
      </w:r>
      <w:r>
        <w:rPr>
          <w:rtl/>
          <w:cs/>
          <w:lang w:val="ar_AE" w:bidi="ar_AE"/>
        </w:rPr>
        <w:t xml:space="preserve"> ليجعلوا الوعد أكثر جدية. وعندما يقول شخص ما قَسَمًا، فإنه يقول: "سأحافظ بكل تأكيد على وعدي". وإذا لم أفعل، فليعاقبني الله".</w:t>
      </w:r>
    </w:p>
    <w:p>
      <w:pPr>
        <w:bidi/>
      </w:pPr>
      <w:r>
        <w:rPr>
          <w:rtl/>
          <w:cs/>
          <w:lang w:val="ar_AE" w:bidi="ar_AE"/>
        </w:rPr>
      </w:r>
      <w:r>
        <w:rPr>
          <w:rtl/>
          <w:cs/>
          <w:lang w:val="ar_AE" w:bidi="ar_AE"/>
        </w:rPr>
        <w:t>وإذا لم يحفظ شخص ما قسمه بعد الحلف، فنحن نقول إنه قد كسر القَسَم. ولقد كان يُعد أمرًا مُخزيًا وخطيرًا أن يتم كسر القَسَم.</w:t>
      </w:r>
    </w:p>
    <w:p>
      <w:pPr>
        <w:bidi/>
      </w:pPr>
      <w:r>
        <w:rPr>
          <w:rtl/>
          <w:cs/>
          <w:lang w:val="ar_AE" w:bidi="ar_AE"/>
        </w:rPr>
      </w:r>
      <w:r>
        <w:rPr>
          <w:rtl/>
          <w:cs/>
          <w:lang w:val="ar_AE" w:bidi="ar_AE"/>
        </w:rPr>
        <w:t>وعندما كان الله يُعطي وعدًا للناس، ففي بعض الأحيان كان ينطق بقَسَم أيضًا. ولا يوجد أحد أعظم من الله يستطيع أن يعاقبه إذا كسر القَسَم، لذا فإن الله قد أقسم باسمه، بمعنى أنه سيعاقب نفسه إذا كسر وعده.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قميص (سترة داخلية قصيرة)</w:t>
      </w:r>
      <w:r>
        <w:rPr>
          <w:rtl/>
          <w:cs/>
          <w:lang w:val="ar_AE" w:bidi="ar_AE"/>
        </w:rPr>
      </w:r>
    </w:p>
    <w:p>
      <w:pPr>
        <w:bidi/>
      </w:pPr>
      <w:r>
        <w:rPr>
          <w:rtl/>
          <w:cs/>
          <w:lang w:val="ar_AE" w:bidi="ar_AE"/>
        </w:rPr>
      </w:r>
      <w:r>
        <w:rPr>
          <w:rtl/>
          <w:cs/>
          <w:lang w:val="ar_AE" w:bidi="ar_AE"/>
        </w:rPr>
        <w:t>القميص</w:t>
      </w:r>
    </w:p>
    <w:p>
      <w:pPr>
        <w:bidi/>
      </w:pPr>
      <w:r>
        <w:rPr>
          <w:rtl/>
          <w:cs/>
          <w:lang w:val="ar_AE" w:bidi="ar_AE"/>
        </w:rPr>
      </w:r>
      <w:r>
        <w:rPr>
          <w:rtl/>
          <w:cs/>
          <w:lang w:val="ar_AE" w:bidi="ar_AE"/>
        </w:rPr>
        <w:t xml:space="preserve">القميص هو قطعة من الثياب يرتديها كل من الرجال والنساء، وهو قميص يصل إلى الركبتين، أو الكاحلين. وكان من الممكن للناس أن يصنعوا الأقمصة من الصوف أو الكتان. وعادةً ما كان الناس يرتدون حزامًا حول وسطهم خارج القميص. كما قد يضع الرجال سيوفهم في الحزام (المنطقة) الموجود حول القميص. وكان الناس يرتدون القميص تحت الثياب الخارجية مثل </w:t>
      </w:r>
      <w:r>
        <w:rPr>
          <w:b/>
          <w:rtl/>
          <w:cs/>
          <w:lang w:val="ar_AE" w:bidi="ar_AE"/>
        </w:rPr>
        <w:t>الرداء</w:t>
      </w:r>
      <w:r>
        <w:rPr>
          <w:rtl/>
          <w:cs/>
          <w:lang w:val="ar_AE" w:bidi="ar_AE"/>
        </w:rPr>
        <w:t xml:space="preserve"> أو </w:t>
      </w:r>
      <w:r>
        <w:rPr>
          <w:b/>
          <w:rtl/>
          <w:cs/>
          <w:lang w:val="ar_AE" w:bidi="ar_AE"/>
        </w:rPr>
        <w:t>الجبة</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قوة</w:t>
      </w:r>
      <w:r>
        <w:rPr>
          <w:rtl/>
          <w:cs/>
          <w:lang w:val="ar_AE" w:bidi="ar_AE"/>
        </w:rPr>
      </w:r>
    </w:p>
    <w:p>
      <w:pPr>
        <w:bidi/>
      </w:pPr>
      <w:r>
        <w:rPr>
          <w:rtl/>
          <w:cs/>
          <w:lang w:val="ar_AE" w:bidi="ar_AE"/>
        </w:rPr>
      </w:r>
      <w:r>
        <w:rPr>
          <w:rtl/>
          <w:cs/>
          <w:lang w:val="ar_AE" w:bidi="ar_AE"/>
        </w:rPr>
        <w:t xml:space="preserve">تُشير </w:t>
      </w:r>
      <w:r>
        <w:rPr>
          <w:b/>
          <w:rtl/>
          <w:cs/>
          <w:lang w:val="ar_AE" w:bidi="ar_AE"/>
        </w:rPr>
        <w:t>القُوة</w:t>
      </w:r>
      <w:r>
        <w:rPr>
          <w:rtl/>
          <w:cs/>
          <w:lang w:val="ar_AE" w:bidi="ar_AE"/>
        </w:rPr>
        <w:t xml:space="preserve"> إلى استطاعة الشخص على فعل شيء ما، أو قوته الجسدية. والكلمات "</w:t>
      </w:r>
      <w:r>
        <w:rPr>
          <w:b/>
          <w:rtl/>
          <w:cs/>
          <w:lang w:val="ar_AE" w:bidi="ar_AE"/>
        </w:rPr>
        <w:t>القلب</w:t>
      </w:r>
      <w:r>
        <w:rPr>
          <w:rtl/>
          <w:cs/>
          <w:lang w:val="ar_AE" w:bidi="ar_AE"/>
        </w:rPr>
        <w:t>، و</w:t>
      </w:r>
      <w:r>
        <w:rPr>
          <w:b/>
          <w:rtl/>
          <w:cs/>
          <w:lang w:val="ar_AE" w:bidi="ar_AE"/>
        </w:rPr>
        <w:t>النفس</w:t>
      </w:r>
      <w:r>
        <w:rPr>
          <w:rtl/>
          <w:cs/>
          <w:lang w:val="ar_AE" w:bidi="ar_AE"/>
        </w:rPr>
        <w:t>، و</w:t>
      </w:r>
      <w:r>
        <w:rPr>
          <w:b/>
          <w:rtl/>
          <w:cs/>
          <w:lang w:val="ar_AE" w:bidi="ar_AE"/>
        </w:rPr>
        <w:t>العقل</w:t>
      </w:r>
      <w:r>
        <w:rPr>
          <w:rtl/>
          <w:cs/>
          <w:lang w:val="ar_AE" w:bidi="ar_AE"/>
        </w:rPr>
        <w:t>، و</w:t>
      </w:r>
      <w:r>
        <w:rPr>
          <w:b/>
          <w:rtl/>
          <w:cs/>
          <w:lang w:val="ar_AE" w:bidi="ar_AE"/>
        </w:rPr>
        <w:t>القوة</w:t>
      </w:r>
      <w:r>
        <w:rPr>
          <w:rtl/>
          <w:cs/>
          <w:lang w:val="ar_AE" w:bidi="ar_AE"/>
        </w:rPr>
        <w:t>" كلها تعمل معًا لوصف شخصية الشخص وقدراته.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قيامة</w:t>
      </w:r>
      <w:r>
        <w:rPr>
          <w:rtl/>
          <w:cs/>
          <w:lang w:val="ar_AE" w:bidi="ar_AE"/>
        </w:rPr>
      </w:r>
    </w:p>
    <w:p>
      <w:pPr>
        <w:bidi/>
      </w:pPr>
      <w:r>
        <w:rPr>
          <w:rtl/>
          <w:cs/>
          <w:lang w:val="ar_AE" w:bidi="ar_AE"/>
        </w:rPr>
      </w:r>
      <w:r>
        <w:rPr>
          <w:rtl/>
          <w:cs/>
          <w:lang w:val="ar_AE" w:bidi="ar_AE"/>
        </w:rPr>
        <w:t xml:space="preserve">بعد أن مات يسوع، أصبح حيًا مرة أخرى بعد ثلاثة أيام. ونحن نقول أنه قد </w:t>
      </w:r>
      <w:r>
        <w:rPr>
          <w:b/>
          <w:rtl/>
          <w:cs/>
          <w:lang w:val="ar_AE" w:bidi="ar_AE"/>
        </w:rPr>
        <w:t>قام</w:t>
      </w:r>
      <w:r>
        <w:rPr>
          <w:rtl/>
          <w:cs/>
          <w:lang w:val="ar_AE" w:bidi="ar_AE"/>
        </w:rPr>
        <w:t xml:space="preserve">. والحدث الذي قام فيه يسوع للحياة مرة أخرى يُدعى </w:t>
      </w:r>
      <w:r>
        <w:rPr>
          <w:b/>
          <w:rtl/>
          <w:cs/>
          <w:lang w:val="ar_AE" w:bidi="ar_AE"/>
        </w:rPr>
        <w:t>القيامة</w:t>
      </w:r>
      <w:r>
        <w:rPr>
          <w:rtl/>
          <w:cs/>
          <w:lang w:val="ar_AE" w:bidi="ar_AE"/>
        </w:rPr>
        <w:t xml:space="preserve">. ولقد عاد يسوع إلى الحياة مرة أخرى كشخص كامل – له جسد! فهو لم يكن مجرد </w:t>
      </w:r>
      <w:r>
        <w:rPr>
          <w:rtl/>
          <w:cs/>
          <w:lang w:val="ar_AE" w:bidi="ar_AE"/>
        </w:rPr>
        <w:t>روح</w:t>
      </w:r>
      <w:r>
        <w:rPr>
          <w:rtl/>
          <w:cs/>
          <w:lang w:val="ar_AE" w:bidi="ar_AE"/>
        </w:rPr>
        <w:t xml:space="preserve">، لأن الناس كانوا يستطيعون لمس يسوع. كما أن يسوع قد أكل مع </w:t>
      </w:r>
      <w:r>
        <w:rPr>
          <w:rtl/>
          <w:cs/>
          <w:lang w:val="ar_AE" w:bidi="ar_AE"/>
        </w:rPr>
        <w:t>تلاميذه</w:t>
      </w:r>
      <w:r>
        <w:rPr>
          <w:rtl/>
          <w:cs/>
          <w:lang w:val="ar_AE" w:bidi="ar_AE"/>
        </w:rPr>
        <w:t>.</w:t>
      </w:r>
    </w:p>
    <w:p>
      <w:pPr>
        <w:bidi/>
      </w:pPr>
      <w:r>
        <w:rPr>
          <w:rtl/>
          <w:cs/>
          <w:lang w:val="ar_AE" w:bidi="ar_AE"/>
        </w:rPr>
      </w:r>
      <w:r>
        <w:rPr>
          <w:rtl/>
          <w:cs/>
          <w:lang w:val="ar_AE" w:bidi="ar_AE"/>
        </w:rPr>
        <w:t xml:space="preserve">وعندما يعود يسوع ثانية ليحكم </w:t>
      </w:r>
      <w:r>
        <w:rPr>
          <w:rtl/>
          <w:cs/>
          <w:lang w:val="ar_AE" w:bidi="ar_AE"/>
        </w:rPr>
        <w:t>كملكًا</w:t>
      </w:r>
      <w:r>
        <w:rPr>
          <w:rtl/>
          <w:cs/>
          <w:lang w:val="ar_AE" w:bidi="ar_AE"/>
        </w:rPr>
        <w:t xml:space="preserve"> إلى الأبد، فإن الناس الذين قبلهم الله سيحيون مرة أخرى ويأخذون جسدًا جديدًا - جسد لن يموت أبدًا مرة أخرى! وهذا الحدث يُدعى قيامة </w:t>
      </w:r>
      <w:r>
        <w:rPr>
          <w:rtl/>
          <w:cs/>
          <w:lang w:val="ar_AE" w:bidi="ar_AE"/>
        </w:rPr>
        <w:t>المؤمنين</w:t>
      </w:r>
      <w:r>
        <w:rPr>
          <w:rtl/>
          <w:cs/>
          <w:lang w:val="ar_AE" w:bidi="ar_AE"/>
        </w:rPr>
        <w:t>. فلأن يسوع قام حيًا مرة أخرى، يمكننا أن نتيقن من أن الله سيجعلنا أحياء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قيصر</w:t>
      </w:r>
      <w:r>
        <w:rPr>
          <w:rtl/>
          <w:cs/>
          <w:lang w:val="ar_AE" w:bidi="ar_AE"/>
        </w:rPr>
      </w:r>
    </w:p>
    <w:p>
      <w:pPr>
        <w:bidi/>
      </w:pPr>
      <w:r>
        <w:rPr>
          <w:rtl/>
          <w:cs/>
          <w:lang w:val="ar_AE" w:bidi="ar_AE"/>
        </w:rPr>
      </w:r>
      <w:r>
        <w:rPr>
          <w:b/>
          <w:rtl/>
          <w:cs/>
          <w:lang w:val="ar_AE" w:bidi="ar_AE"/>
        </w:rPr>
        <w:t>قيصر</w:t>
      </w:r>
      <w:r>
        <w:rPr>
          <w:rtl/>
          <w:cs/>
          <w:lang w:val="ar_AE" w:bidi="ar_AE"/>
        </w:rPr>
        <w:t xml:space="preserve"> هو لقب الإمبراطور الروماني. وروما هي مدينة في بلد تُدعى إيطاليا. وفي زمن العهد الجديد، كانت روما (رومية) عاصمة الإمبراطورية الرومانية.</w:t>
      </w:r>
    </w:p>
    <w:p>
      <w:pPr>
        <w:bidi/>
      </w:pPr>
      <w:r>
        <w:rPr>
          <w:rtl/>
          <w:cs/>
          <w:lang w:val="ar_AE" w:bidi="ar_AE"/>
        </w:rPr>
      </w:r>
      <w:r>
        <w:rPr>
          <w:rtl/>
          <w:cs/>
          <w:lang w:val="ar_AE" w:bidi="ar_AE"/>
        </w:rPr>
        <w:t xml:space="preserve">والإمبراطورية هي مجموعة من </w:t>
      </w:r>
      <w:r>
        <w:rPr>
          <w:rtl/>
          <w:cs/>
          <w:lang w:val="ar_AE" w:bidi="ar_AE"/>
        </w:rPr>
        <w:t>الأمم</w:t>
      </w:r>
      <w:r>
        <w:rPr>
          <w:rtl/>
          <w:cs/>
          <w:lang w:val="ar_AE" w:bidi="ar_AE"/>
        </w:rPr>
        <w:t xml:space="preserve"> أو البلدان التي يحكمها شخص واحد أو حكومة واحدة. وقائد الإمبراطورية يُدعى إمبراطورًا. وكان إمبراطور الرومان يُدعى قيصر.</w:t>
      </w:r>
    </w:p>
    <w:p>
      <w:pPr>
        <w:bidi/>
      </w:pPr>
      <w:r>
        <w:rPr>
          <w:rtl/>
          <w:cs/>
          <w:lang w:val="ar_AE" w:bidi="ar_AE"/>
        </w:rPr>
      </w:r>
      <w:r>
        <w:rPr>
          <w:rtl/>
          <w:cs/>
          <w:lang w:val="ar_AE" w:bidi="ar_AE"/>
        </w:rPr>
        <w:t xml:space="preserve">وكانت الإمبراطورية الرومانية تضم العديد من البلدان والمجموعات البشرية. وقد كانت متسعة للغاية. وكان على الناس في جميع تلك البلدان أن يدفعوا الضرائب (الجزية) لقيصر. وقد كان قيصر قويًا جدًا لدرجة أن الكثير من الناس كانوا يعاملونه مثل إله. وفي بعض المدن، بنى الناس </w:t>
      </w:r>
      <w:r>
        <w:rPr>
          <w:rtl/>
          <w:cs/>
          <w:lang w:val="ar_AE" w:bidi="ar_AE"/>
        </w:rPr>
        <w:t>معابد</w:t>
      </w:r>
      <w:r>
        <w:rPr>
          <w:rtl/>
          <w:cs/>
          <w:lang w:val="ar_AE" w:bidi="ar_AE"/>
        </w:rPr>
        <w:t xml:space="preserve"> </w:t>
      </w:r>
      <w:r>
        <w:rPr>
          <w:rtl/>
          <w:cs/>
          <w:lang w:val="ar_AE" w:bidi="ar_AE"/>
        </w:rPr>
        <w:t>يعبدون</w:t>
      </w:r>
      <w:r>
        <w:rPr>
          <w:rtl/>
          <w:cs/>
          <w:lang w:val="ar_AE" w:bidi="ar_AE"/>
        </w:rPr>
        <w:t xml:space="preserve"> فيها تماثيل قيصر.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قيصرية فيلبس</w:t>
      </w:r>
      <w:r>
        <w:rPr>
          <w:rtl/>
          <w:cs/>
          <w:lang w:val="ar_AE" w:bidi="ar_AE"/>
        </w:rPr>
      </w:r>
    </w:p>
    <w:p>
      <w:pPr>
        <w:bidi/>
      </w:pPr>
      <w:r>
        <w:rPr>
          <w:rtl/>
          <w:cs/>
          <w:lang w:val="ar_AE" w:bidi="ar_AE"/>
        </w:rPr>
      </w:r>
      <w:r>
        <w:rPr>
          <w:b/>
          <w:rtl/>
          <w:cs/>
          <w:lang w:val="ar_AE" w:bidi="ar_AE"/>
        </w:rPr>
        <w:t>وقيصرية فيلبس</w:t>
      </w:r>
      <w:r>
        <w:rPr>
          <w:rtl/>
          <w:cs/>
          <w:lang w:val="ar_AE" w:bidi="ar_AE"/>
        </w:rPr>
        <w:t xml:space="preserve"> كانت مدينة تقع على بعد 40 كيلومترًا شمال </w:t>
      </w:r>
      <w:r>
        <w:rPr>
          <w:rtl/>
          <w:cs/>
          <w:lang w:val="ar_AE" w:bidi="ar_AE"/>
        </w:rPr>
        <w:t>بحر الجليل</w:t>
      </w:r>
      <w:r>
        <w:rPr>
          <w:rtl/>
          <w:cs/>
          <w:lang w:val="ar_AE" w:bidi="ar_AE"/>
        </w:rPr>
        <w:t xml:space="preserve">. والأشخاص الذين كانوا يعيشون في هذه المنطقة لم يكونوا من </w:t>
      </w:r>
      <w:r>
        <w:rPr>
          <w:rtl/>
          <w:cs/>
          <w:lang w:val="ar_AE" w:bidi="ar_AE"/>
        </w:rPr>
        <w:t>اليهود</w:t>
      </w:r>
      <w:r>
        <w:rPr>
          <w:rtl/>
          <w:cs/>
          <w:lang w:val="ar_AE" w:bidi="ar_AE"/>
        </w:rPr>
        <w:t xml:space="preserve">. وفي داخل هذه المدينة كان يُوجد معبد(هيكل) قد بناه الناس </w:t>
      </w:r>
      <w:r>
        <w:rPr>
          <w:rtl/>
          <w:cs/>
          <w:lang w:val="ar_AE" w:bidi="ar_AE"/>
        </w:rPr>
        <w:t>ليعبدوا</w:t>
      </w:r>
      <w:r>
        <w:rPr>
          <w:rtl/>
          <w:cs/>
          <w:lang w:val="ar_AE" w:bidi="ar_AE"/>
        </w:rPr>
        <w:t xml:space="preserve"> </w:t>
      </w:r>
      <w:r>
        <w:rPr>
          <w:rtl/>
          <w:cs/>
          <w:lang w:val="ar_AE" w:bidi="ar_AE"/>
        </w:rPr>
        <w:t>قيصر</w:t>
      </w:r>
      <w:r>
        <w:rPr>
          <w:rtl/>
          <w:cs/>
          <w:lang w:val="ar_AE" w:bidi="ar_AE"/>
        </w:rPr>
        <w:t>، الإمبراطور الروماني.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