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ك</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الكاتب</w:t>
      </w:r>
      <w:r>
        <w:rPr>
          <w:rtl/>
          <w:cs/>
          <w:lang w:val="ar_AE" w:bidi="ar_AE"/>
        </w:rPr>
      </w:r>
    </w:p>
    <w:p>
      <w:pPr>
        <w:bidi/>
      </w:pPr>
      <w:r>
        <w:rPr>
          <w:rtl/>
          <w:cs/>
          <w:lang w:val="ar_AE" w:bidi="ar_AE"/>
        </w:rPr>
      </w:r>
      <w:r>
        <w:rPr>
          <w:rtl/>
          <w:cs/>
          <w:lang w:val="ar_AE" w:bidi="ar_AE"/>
        </w:rPr>
        <w:t xml:space="preserve">كان </w:t>
      </w:r>
      <w:r>
        <w:rPr>
          <w:rtl/>
          <w:cs/>
          <w:lang w:val="ar_AE" w:bidi="ar_AE"/>
        </w:rPr>
        <w:t>معلمو الشريعة</w:t>
      </w:r>
      <w:r>
        <w:rPr>
          <w:rtl/>
          <w:cs/>
          <w:lang w:val="ar_AE" w:bidi="ar_AE"/>
        </w:rPr>
        <w:t xml:space="preserve"> مجموعة من القادة الدينيين الذين كانوا خبراء في </w:t>
      </w:r>
      <w:r>
        <w:rPr>
          <w:rtl/>
          <w:cs/>
          <w:lang w:val="ar_AE" w:bidi="ar_AE"/>
        </w:rPr>
        <w:t>شريعة</w:t>
      </w:r>
      <w:r>
        <w:rPr>
          <w:rtl/>
          <w:cs/>
          <w:lang w:val="ar_AE" w:bidi="ar_AE"/>
        </w:rPr>
        <w:t xml:space="preserve"> الله.</w:t>
      </w:r>
    </w:p>
    <w:p>
      <w:pPr>
        <w:bidi/>
      </w:pPr>
      <w:r>
        <w:rPr>
          <w:rtl/>
          <w:cs/>
          <w:lang w:val="ar_AE" w:bidi="ar_AE"/>
        </w:rPr>
      </w:r>
      <w:r>
        <w:rPr>
          <w:rtl/>
          <w:cs/>
          <w:lang w:val="ar_AE" w:bidi="ar_AE"/>
        </w:rPr>
        <w:t xml:space="preserve">والشريعة (الناموس) تعني مجموعة التعليمات التي أعطاها الله لشعب </w:t>
      </w:r>
      <w:r>
        <w:rPr>
          <w:rtl/>
          <w:cs/>
          <w:lang w:val="ar_AE" w:bidi="ar_AE"/>
        </w:rPr>
        <w:t>إسرائيل</w:t>
      </w:r>
      <w:r>
        <w:rPr>
          <w:rtl/>
          <w:cs/>
          <w:lang w:val="ar_AE" w:bidi="ar_AE"/>
        </w:rPr>
        <w:t xml:space="preserve"> في الأسفار الخمسة الأولى من العهد القديم، لكن معلّمي الشريعة قد علّموا أيضًا جميع </w:t>
      </w:r>
      <w:r>
        <w:rPr>
          <w:rtl/>
          <w:cs/>
          <w:lang w:val="ar_AE" w:bidi="ar_AE"/>
        </w:rPr>
        <w:t>الأسفار المُقدَّسة</w:t>
      </w:r>
      <w:r>
        <w:rPr>
          <w:rtl/>
          <w:cs/>
          <w:lang w:val="ar_AE" w:bidi="ar_AE"/>
        </w:rPr>
        <w:t>، وليس فقط الجزء من الأسفار المُقدَّسة الذي يتحدث عن الشريعة (الناموس). تُشير الأسفار المُقدَّسة إلى ذلك الجزء من الكتاب المُقدَّس الذي نُسميه الآن العهد القديم.</w:t>
      </w:r>
    </w:p>
    <w:p>
      <w:pPr>
        <w:bidi/>
      </w:pPr>
      <w:r>
        <w:rPr>
          <w:rtl/>
          <w:cs/>
          <w:lang w:val="ar_AE" w:bidi="ar_AE"/>
        </w:rPr>
      </w:r>
      <w:r>
        <w:rPr>
          <w:rtl/>
          <w:cs/>
          <w:lang w:val="ar_AE" w:bidi="ar_AE"/>
        </w:rPr>
        <w:t>وقد شرح معلمو الشريعة الأسفار المقدسة للشعب. ولم يكتبوا تفسيراتهم بل أخبروا بها طلابهم. وقد حفظ طلابهم تفسيراتهم، وعلّموا هذه التفسيرات للجيل التالي. وكان الناس يضيفون المزيد والمزيد من التفسيرات والمناقشات حول التفسيرات. وفي زمن العهد الجديد، أصبحت هذه التفسيرات المحفوظة مهمة للغاية للشعب، وربما أكثر أهمية من الأسفار المقدسة نفسها.</w:t>
      </w:r>
    </w:p>
    <w:p>
      <w:pPr>
        <w:bidi/>
      </w:pPr>
      <w:r>
        <w:rPr>
          <w:rtl/>
          <w:cs/>
          <w:lang w:val="ar_AE" w:bidi="ar_AE"/>
        </w:rPr>
      </w:r>
      <w:r>
        <w:rPr>
          <w:rtl/>
          <w:cs/>
          <w:lang w:val="ar_AE" w:bidi="ar_AE"/>
        </w:rPr>
        <w:t>وفي زمن العهد الجديد، كان معلمو الشريعة أشخاصًا مهمين للغاية في المجتمع. كما كان الناس يُظهرون لهم احترامًا كبيرًا وغالبًا ما يدعونهم "</w:t>
      </w:r>
      <w:r>
        <w:rPr>
          <w:rtl/>
          <w:cs/>
          <w:lang w:val="ar_AE" w:bidi="ar_AE"/>
        </w:rPr>
        <w:t>راباي</w:t>
      </w:r>
      <w:r>
        <w:rPr>
          <w:rtl/>
          <w:cs/>
          <w:lang w:val="ar_AE" w:bidi="ar_AE"/>
        </w:rPr>
        <w:t xml:space="preserve">"، وهو لقب يُستخدم للمعلمين الدينيين المهمين. وكان هناك أيضًا معلّمون للشريعة في </w:t>
      </w:r>
      <w:r>
        <w:rPr>
          <w:rtl/>
          <w:cs/>
          <w:lang w:val="ar_AE" w:bidi="ar_AE"/>
        </w:rPr>
        <w:t>السنهدريم</w:t>
      </w:r>
      <w:r>
        <w:rPr>
          <w:rtl/>
          <w:cs/>
          <w:lang w:val="ar_AE" w:bidi="ar_AE"/>
        </w:rPr>
        <w:t xml:space="preserve">، المحكمة الدينية </w:t>
      </w:r>
      <w:r>
        <w:rPr>
          <w:rtl/>
          <w:cs/>
          <w:lang w:val="ar_AE" w:bidi="ar_AE"/>
        </w:rPr>
        <w:t>اليهودية</w:t>
      </w:r>
      <w:r>
        <w:rPr>
          <w:rtl/>
          <w:cs/>
          <w:lang w:val="ar_AE" w:bidi="ar_AE"/>
        </w:rPr>
        <w:t>.</w:t>
      </w:r>
    </w:p>
    <w:p>
      <w:pPr>
        <w:bidi/>
      </w:pPr>
      <w:r>
        <w:rPr>
          <w:rtl/>
          <w:cs/>
          <w:lang w:val="ar_AE" w:bidi="ar_AE"/>
        </w:rPr>
      </w:r>
      <w:r>
        <w:rPr>
          <w:rtl/>
          <w:cs/>
          <w:lang w:val="ar_AE" w:bidi="ar_AE"/>
        </w:rPr>
        <w:t xml:space="preserve">ويُدعى معلِّمو الشريعة أحيانًا </w:t>
      </w:r>
      <w:r>
        <w:rPr>
          <w:b/>
          <w:rtl/>
          <w:cs/>
          <w:lang w:val="ar_AE" w:bidi="ar_AE"/>
        </w:rPr>
        <w:t>كَتَبَة</w:t>
      </w:r>
      <w:r>
        <w:rPr>
          <w:rtl/>
          <w:cs/>
          <w:lang w:val="ar_AE" w:bidi="ar_AE"/>
        </w:rPr>
        <w:t>. والكاتب يعني شخص يستطيع أن يكتب. الكثير من الناس في زمن الكتاب المُقَدَّس لم يكونوا قادرين على القراءة أو الكتابة بأنفسهم. فإذا احتاج الناس إلى كتابة شيء ما، مثل رسالة، كانوا يستأجرون كاتبًا ليكتب لهم. وقد نسخ الكتبة أيضًا الأسفار المُقدَّسة حتى لا يضيع نصّها. ولم تكن الكتب المُقَدَّسة مكتوبة على الورق كما يفعل الناس الآن. إذ لم تكن الكتب والأوراق موجودة بعد. بل كانت الأسفار المُقدَّسة تُكتب على شرائط طويلة من ورق البردي أو الرق. والبردي هو شريط رقيق يُصنع من ألياف نبات معين، والرق يُصنع من جلد الحيوان. ولأن هذه الشرائط كانت طويلة للغاية، كان الناس يلفونها. واسم هذه الشرائط هو مخطوطة (دَرْج). وقد تتلف الأسفار (المخطوطات) بسرعة، ولا سيما المخطوطات المصنوعة من ورق البردي. ولذلك كان الناس دائمًا ينشغلون بنسخ النص من مخطوطة إلى مخطوطة جديدة، حتى لا يُفقد النص.</w:t>
      </w:r>
    </w:p>
    <w:p>
      <w:pPr>
        <w:bidi/>
      </w:pPr>
      <w:r>
        <w:rPr>
          <w:rtl/>
          <w:cs/>
          <w:lang w:val="ar_AE" w:bidi="ar_AE"/>
        </w:rPr>
      </w:r>
      <w:r>
        <w:rPr>
          <w:rtl/>
          <w:cs/>
          <w:lang w:val="ar_AE" w:bidi="ar_AE"/>
        </w:rPr>
        <w:t>لكن عندما يتحدث الكتاب المُقدَّس عن معلّمي الشريعة، يكون التركيز على معرفتهم بالشريعة الدينية، وليس على مهاراتهم في الكتابة.</w:t>
      </w:r>
    </w:p>
    <w:p>
      <w:pPr>
        <w:bidi/>
      </w:pPr>
      <w:r>
        <w:rPr>
          <w:rtl/>
          <w:cs/>
          <w:lang w:val="ar_AE" w:bidi="ar_AE"/>
        </w:rPr>
      </w:r>
      <w:r>
        <w:rPr>
          <w:b/>
          <w:rtl/>
          <w:cs/>
          <w:lang w:val="ar_AE" w:bidi="ar_AE"/>
        </w:rPr>
        <w:t>عندما تُترجمون "معلِّمي الشريعة"، كونوا حذرين بشأن الأمور التالية:</w:t>
      </w:r>
    </w:p>
    <w:p>
      <w:pPr>
        <w:bidi/>
      </w:pPr>
      <w:r>
        <w:rPr>
          <w:rtl/>
          <w:cs/>
          <w:lang w:val="ar_AE" w:bidi="ar_AE"/>
        </w:rPr>
      </w:r>
      <w:r>
        <w:rPr>
          <w:rtl/>
          <w:cs/>
          <w:lang w:val="ar_AE" w:bidi="ar_AE"/>
        </w:rPr>
        <w:t>لا ينبغي أن تستخدموا عبارة تجعل مستمعيكم يظنون أن هؤلاء الناس يُعلمون شريعة (قانون) بلد ما. وربما يمكنكم استخدام عبارة مثل "معلّمي الشريعة الدينية"، أو "خبراء الشريعة الدينية"، أو "خبراء الأسفار المُقدَّسة".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الكلمة</w:t>
      </w:r>
      <w:r>
        <w:rPr>
          <w:rtl/>
          <w:cs/>
          <w:lang w:val="ar_AE" w:bidi="ar_AE"/>
        </w:rPr>
      </w:r>
    </w:p>
    <w:p>
      <w:pPr>
        <w:bidi/>
      </w:pPr>
      <w:r>
        <w:rPr>
          <w:rtl/>
          <w:cs/>
          <w:lang w:val="ar_AE" w:bidi="ar_AE"/>
        </w:rPr>
      </w:r>
      <w:r>
        <w:rPr>
          <w:rtl/>
          <w:cs/>
          <w:lang w:val="ar_AE" w:bidi="ar_AE"/>
        </w:rPr>
        <w:t xml:space="preserve">في الكتاب المُقدَّس، تعبير </w:t>
      </w:r>
      <w:r>
        <w:rPr>
          <w:b/>
          <w:rtl/>
          <w:cs/>
          <w:lang w:val="ar_AE" w:bidi="ar_AE"/>
        </w:rPr>
        <w:t>الكلمة</w:t>
      </w:r>
      <w:r>
        <w:rPr>
          <w:rtl/>
          <w:cs/>
          <w:lang w:val="ar_AE" w:bidi="ar_AE"/>
        </w:rPr>
        <w:t xml:space="preserve"> يشير عادةً إلى </w:t>
      </w:r>
      <w:r>
        <w:rPr>
          <w:b/>
          <w:rtl/>
          <w:cs/>
          <w:lang w:val="ar_AE" w:bidi="ar_AE"/>
        </w:rPr>
        <w:t>كلمة الله</w:t>
      </w:r>
      <w:r>
        <w:rPr>
          <w:rtl/>
          <w:cs/>
          <w:lang w:val="ar_AE" w:bidi="ar_AE"/>
        </w:rPr>
        <w:t xml:space="preserve">. وكلمة الله تعني كل ما يقوله الله للناس. ويتحدث الله إلى الناس إما مباشرة، أو من خلال أشخاص يسمُّون </w:t>
      </w:r>
      <w:r>
        <w:rPr>
          <w:rtl/>
          <w:cs/>
          <w:lang w:val="ar_AE" w:bidi="ar_AE"/>
        </w:rPr>
        <w:t>الأنبياء</w:t>
      </w:r>
      <w:r>
        <w:rPr>
          <w:rtl/>
          <w:cs/>
          <w:lang w:val="ar_AE" w:bidi="ar_AE"/>
        </w:rPr>
        <w:t>. كما أن الله يتكلم من خلال أفعاله: فعندما يرى الناس ما يفعله الله، فإنهم يفهمون ما يقوله لهم.</w:t>
      </w:r>
    </w:p>
    <w:p>
      <w:pPr>
        <w:bidi/>
      </w:pPr>
      <w:r>
        <w:rPr>
          <w:rtl/>
          <w:cs/>
          <w:lang w:val="ar_AE" w:bidi="ar_AE"/>
        </w:rPr>
      </w:r>
      <w:r>
        <w:rPr>
          <w:rtl/>
          <w:cs/>
          <w:lang w:val="ar_AE" w:bidi="ar_AE"/>
        </w:rPr>
        <w:t xml:space="preserve">وعندما يتحدث الناس في العهد الجديد عن "كلمة" أو "كلمة الله" أو "كلمة الرب"، فإنهم عادةً ما يقصدون </w:t>
      </w:r>
      <w:r>
        <w:rPr>
          <w:rtl/>
          <w:cs/>
          <w:lang w:val="ar_AE" w:bidi="ar_AE"/>
        </w:rPr>
        <w:t>الأخبار السارة</w:t>
      </w:r>
      <w:r>
        <w:rPr>
          <w:rtl/>
          <w:cs/>
          <w:lang w:val="ar_AE" w:bidi="ar_AE"/>
        </w:rPr>
        <w:t xml:space="preserve"> بأن يسوع قد جاء إلى العالم.</w:t>
      </w:r>
    </w:p>
    <w:p>
      <w:pPr>
        <w:bidi/>
      </w:pPr>
      <w:r>
        <w:rPr>
          <w:rtl/>
          <w:cs/>
          <w:lang w:val="ar_AE" w:bidi="ar_AE"/>
        </w:rPr>
      </w:r>
      <w:r>
        <w:rPr>
          <w:rtl/>
          <w:cs/>
          <w:lang w:val="ar_AE" w:bidi="ar_AE"/>
        </w:rPr>
        <w:t xml:space="preserve">ويمكن للناس أن يعرفوا ما يقوله الله لهم من خلال </w:t>
      </w:r>
      <w:r>
        <w:rPr>
          <w:rtl/>
          <w:cs/>
          <w:lang w:val="ar_AE" w:bidi="ar_AE"/>
        </w:rPr>
        <w:t>الكتب المُقَدَّسة</w:t>
      </w:r>
      <w:r>
        <w:rPr>
          <w:rtl/>
          <w:cs/>
          <w:lang w:val="ar_AE" w:bidi="ar_AE"/>
        </w:rPr>
        <w:t>، أي الكتاب المُقدَّس. لذلك يدعو الناس أيضًا الكتب المُقَدَّسة "كلمة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الكنيسة</w:t>
      </w:r>
      <w:r>
        <w:rPr>
          <w:rtl/>
          <w:cs/>
          <w:lang w:val="ar_AE" w:bidi="ar_AE"/>
        </w:rPr>
      </w:r>
    </w:p>
    <w:p>
      <w:pPr>
        <w:bidi/>
      </w:pPr>
      <w:r>
        <w:rPr>
          <w:rtl/>
          <w:cs/>
          <w:lang w:val="ar_AE" w:bidi="ar_AE"/>
        </w:rPr>
      </w:r>
      <w:r>
        <w:rPr>
          <w:rtl/>
          <w:cs/>
          <w:lang w:val="ar_AE" w:bidi="ar_AE"/>
        </w:rPr>
        <w:t xml:space="preserve">في الكتاب المقُدس، لم يستخدم الناس أبدًا كلمة </w:t>
      </w:r>
      <w:r>
        <w:rPr>
          <w:b/>
          <w:rtl/>
          <w:cs/>
          <w:lang w:val="ar_AE" w:bidi="ar_AE"/>
        </w:rPr>
        <w:t>كنيسة</w:t>
      </w:r>
      <w:r>
        <w:rPr>
          <w:rtl/>
          <w:cs/>
          <w:lang w:val="ar_AE" w:bidi="ar_AE"/>
        </w:rPr>
        <w:t xml:space="preserve"> للتعبير عن مبنى. بل إن الكنيسة هي مجتمع من الناس الذين يؤمنون بيسوع. أحيانًا تُستخدم كلمة كنيسة للإشارة إلى جماعة من المؤمنين في مكان محدد، وأحيانًا تُشير الكلمة إلى جميع الناس على الأرض معًا الذين يؤمنون بيسوع.</w:t>
      </w:r>
    </w:p>
    <w:p>
      <w:pPr>
        <w:bidi/>
      </w:pPr>
      <w:r>
        <w:rPr>
          <w:rtl/>
          <w:cs/>
          <w:lang w:val="ar_AE" w:bidi="ar_AE"/>
        </w:rPr>
      </w:r>
      <w:r>
        <w:rPr>
          <w:rtl/>
          <w:cs/>
          <w:lang w:val="ar_AE" w:bidi="ar_AE"/>
        </w:rPr>
        <w:t xml:space="preserve">والناس الذين ينتمون إلى الكنيسة، يأتون معًا بانتظام </w:t>
      </w:r>
      <w:r>
        <w:rPr>
          <w:rtl/>
          <w:cs/>
          <w:lang w:val="ar_AE" w:bidi="ar_AE"/>
        </w:rPr>
        <w:t>ليصلون</w:t>
      </w:r>
      <w:r>
        <w:rPr>
          <w:rtl/>
          <w:cs/>
          <w:lang w:val="ar_AE" w:bidi="ar_AE"/>
        </w:rPr>
        <w:t xml:space="preserve"> و</w:t>
      </w:r>
      <w:r>
        <w:rPr>
          <w:rtl/>
          <w:cs/>
          <w:lang w:val="ar_AE" w:bidi="ar_AE"/>
        </w:rPr>
        <w:t>يعبدون</w:t>
      </w:r>
      <w:r>
        <w:rPr>
          <w:rtl/>
          <w:cs/>
          <w:lang w:val="ar_AE" w:bidi="ar_AE"/>
        </w:rPr>
        <w:t xml:space="preserve"> الله ويحتفلون بعشاء الرب و يدرسون كلمة الله معًا.</w:t>
      </w:r>
    </w:p>
    <w:p>
      <w:pPr>
        <w:bidi/>
      </w:pPr>
      <w:r>
        <w:rPr>
          <w:rtl/>
          <w:cs/>
          <w:lang w:val="ar_AE" w:bidi="ar_AE"/>
        </w:rPr>
      </w:r>
      <w:r>
        <w:rPr>
          <w:rtl/>
          <w:cs/>
          <w:lang w:val="ar_AE" w:bidi="ar_AE"/>
        </w:rPr>
        <w:t xml:space="preserve">ويخبرنا سفر الأعمال كيف كانت الكنيسة تنمو من مجموعة صغيرة من الناس في </w:t>
      </w:r>
      <w:r>
        <w:rPr>
          <w:rtl/>
          <w:cs/>
          <w:lang w:val="ar_AE" w:bidi="ar_AE"/>
        </w:rPr>
        <w:t>أورشليم</w:t>
      </w:r>
      <w:r>
        <w:rPr>
          <w:rtl/>
          <w:cs/>
          <w:lang w:val="ar_AE" w:bidi="ar_AE"/>
        </w:rPr>
        <w:t xml:space="preserve"> إلى آلاف الناس في العديد من البلدان المختلفة.</w:t>
      </w:r>
    </w:p>
    <w:p>
      <w:pPr>
        <w:bidi/>
      </w:pPr>
      <w:r>
        <w:rPr>
          <w:rtl/>
          <w:cs/>
          <w:lang w:val="ar_AE" w:bidi="ar_AE"/>
        </w:rPr>
      </w:r>
      <w:r>
        <w:rPr>
          <w:rtl/>
          <w:cs/>
          <w:lang w:val="ar_AE" w:bidi="ar_AE"/>
        </w:rPr>
        <w:t>والرسائل الجامعة هي رسائل من الرسل إلى الكنائس، أو جماعات المؤمنين، في أجزاء مختلفة من العالم. ويقارن بولس، وهو رسول كتب العديد من الرسائل للكنيسة، بين الكنيسة وجسد المسيح في رسالته لأهل كورنثوس. فكل شخص في الكنيسة هو مثل عضو في الجسد وله وظيفة مهمة. ومعًا يعمل جسد المسيح، أو الكنيسة، عمل المسيح في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كارز (مُبشِّر)</w:t>
      </w:r>
      <w:r>
        <w:rPr>
          <w:rtl/>
          <w:cs/>
          <w:lang w:val="ar_AE" w:bidi="ar_AE"/>
        </w:rPr>
      </w:r>
    </w:p>
    <w:p>
      <w:pPr>
        <w:bidi/>
      </w:pPr>
      <w:r>
        <w:rPr>
          <w:rtl/>
          <w:cs/>
          <w:lang w:val="ar_AE" w:bidi="ar_AE"/>
        </w:rPr>
      </w:r>
      <w:r>
        <w:rPr>
          <w:b/>
          <w:rtl/>
          <w:cs/>
          <w:lang w:val="ar_AE" w:bidi="ar_AE"/>
        </w:rPr>
        <w:t>الكارز</w:t>
      </w:r>
      <w:r>
        <w:rPr>
          <w:rtl/>
          <w:cs/>
          <w:lang w:val="ar_AE" w:bidi="ar_AE"/>
        </w:rPr>
        <w:t xml:space="preserve"> هو شخص يُعلّن </w:t>
      </w:r>
      <w:r>
        <w:rPr>
          <w:rtl/>
          <w:cs/>
          <w:lang w:val="ar_AE" w:bidi="ar_AE"/>
        </w:rPr>
        <w:t>الإنجيل</w:t>
      </w:r>
      <w:r>
        <w:rPr>
          <w:rtl/>
          <w:cs/>
          <w:lang w:val="ar_AE" w:bidi="ar_AE"/>
        </w:rPr>
        <w:t xml:space="preserve">، أو الأخبار السارة، عن يسوع. والإنجيل هو الأخبار السارة بأن يسوع جاء إلى هذه الأرض، وأنه مات ليخلِّصنا من عقاب </w:t>
      </w:r>
      <w:r>
        <w:rPr>
          <w:rtl/>
          <w:cs/>
          <w:lang w:val="ar_AE" w:bidi="ar_AE"/>
        </w:rPr>
        <w:t>خطايانا</w:t>
      </w:r>
      <w:r>
        <w:rPr>
          <w:rtl/>
          <w:cs/>
          <w:lang w:val="ar_AE" w:bidi="ar_AE"/>
        </w:rPr>
        <w:t xml:space="preserve">، وأن الله أقام يسوع من الأموات، وأنه أرسل </w:t>
      </w:r>
      <w:r>
        <w:rPr>
          <w:rtl/>
          <w:cs/>
          <w:lang w:val="ar_AE" w:bidi="ar_AE"/>
        </w:rPr>
        <w:t>روح الله</w:t>
      </w:r>
      <w:r>
        <w:rPr>
          <w:rtl/>
          <w:cs/>
          <w:lang w:val="ar_AE" w:bidi="ar_AE"/>
        </w:rPr>
        <w:t xml:space="preserve"> ليعطى أتباعه قوة الله. فإذا صدَّقنا هذه الأخبار السارة، فسنصير أصدقاء الله إلى الأبد، وسيعطينا الله حياة جديدة معه والتي تبدأ الآن وستدوم إلى الأبد. ورغم أن أي مؤمن يمكنه أن ينادي بهذه الأخبار السارة، إلا أن الله أعطى لبعض الناس موهبة خاصة ليعملوا عمل المُبشّر للكنيسة.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كاهن</w:t>
      </w:r>
      <w:r>
        <w:rPr>
          <w:rtl/>
          <w:cs/>
          <w:lang w:val="ar_AE" w:bidi="ar_AE"/>
        </w:rPr>
      </w:r>
    </w:p>
    <w:p>
      <w:pPr>
        <w:bidi/>
      </w:pPr>
      <w:r>
        <w:rPr>
          <w:rtl/>
          <w:cs/>
          <w:lang w:val="ar_AE" w:bidi="ar_AE"/>
        </w:rPr>
      </w:r>
      <w:r>
        <w:rPr>
          <w:rtl/>
          <w:cs/>
          <w:lang w:val="ar_AE" w:bidi="ar_AE"/>
        </w:rPr>
        <w:t xml:space="preserve">كانوا </w:t>
      </w:r>
      <w:r>
        <w:rPr>
          <w:b/>
          <w:rtl/>
          <w:cs/>
          <w:lang w:val="ar_AE" w:bidi="ar_AE"/>
        </w:rPr>
        <w:t>الكهنة</w:t>
      </w:r>
      <w:r>
        <w:rPr>
          <w:rtl/>
          <w:cs/>
          <w:lang w:val="ar_AE" w:bidi="ar_AE"/>
        </w:rPr>
        <w:t xml:space="preserve"> أشخاصًا يعملون في </w:t>
      </w:r>
      <w:r>
        <w:rPr>
          <w:rtl/>
          <w:cs/>
          <w:lang w:val="ar_AE" w:bidi="ar_AE"/>
        </w:rPr>
        <w:t>هيكل</w:t>
      </w:r>
      <w:r>
        <w:rPr>
          <w:rtl/>
          <w:cs/>
          <w:lang w:val="ar_AE" w:bidi="ar_AE"/>
        </w:rPr>
        <w:t xml:space="preserve"> الله في </w:t>
      </w:r>
      <w:r>
        <w:rPr>
          <w:rtl/>
          <w:cs/>
          <w:lang w:val="ar_AE" w:bidi="ar_AE"/>
        </w:rPr>
        <w:t>أورشليم</w:t>
      </w:r>
      <w:r>
        <w:rPr>
          <w:rtl/>
          <w:cs/>
          <w:lang w:val="ar_AE" w:bidi="ar_AE"/>
        </w:rPr>
        <w:t xml:space="preserve">. وقبل أن يبني الناس الهيكل، كان الكهنة يخدمون في </w:t>
      </w:r>
      <w:r>
        <w:rPr>
          <w:rtl/>
          <w:cs/>
          <w:lang w:val="ar_AE" w:bidi="ar_AE"/>
        </w:rPr>
        <w:t>خيمة الاجتماع</w:t>
      </w:r>
      <w:r>
        <w:rPr>
          <w:rtl/>
          <w:cs/>
          <w:lang w:val="ar_AE" w:bidi="ar_AE"/>
        </w:rPr>
        <w:t xml:space="preserve">، وهي كانت هيكل متنقل، أي خيمة. والهيكل، ومن قبله خيمة الاجتماع، كان المكان الذي عبد </w:t>
      </w:r>
      <w:r>
        <w:rPr>
          <w:rtl/>
          <w:cs/>
          <w:lang w:val="ar_AE" w:bidi="ar_AE"/>
        </w:rPr>
        <w:t>بنو إسرائيل</w:t>
      </w:r>
      <w:r>
        <w:rPr>
          <w:rtl/>
          <w:cs/>
          <w:lang w:val="ar_AE" w:bidi="ar_AE"/>
        </w:rPr>
        <w:t xml:space="preserve"> فيه الله. وكان الكهنة مسؤولين عن تقديم </w:t>
      </w:r>
      <w:r>
        <w:rPr>
          <w:rtl/>
          <w:cs/>
          <w:lang w:val="ar_AE" w:bidi="ar_AE"/>
        </w:rPr>
        <w:t>الذبائح</w:t>
      </w:r>
      <w:r>
        <w:rPr>
          <w:rtl/>
          <w:cs/>
          <w:lang w:val="ar_AE" w:bidi="ar_AE"/>
        </w:rPr>
        <w:t xml:space="preserve"> لله نيابة عن الشعب. وكانوا يعتنون بالهيكل وعلِّموا الناس كيف </w:t>
      </w:r>
      <w:r>
        <w:rPr>
          <w:rtl/>
          <w:cs/>
          <w:lang w:val="ar_AE" w:bidi="ar_AE"/>
        </w:rPr>
        <w:t>يعبدون</w:t>
      </w:r>
      <w:r>
        <w:rPr>
          <w:rtl/>
          <w:cs/>
          <w:lang w:val="ar_AE" w:bidi="ar_AE"/>
        </w:rPr>
        <w:t xml:space="preserve"> الله. </w:t>
      </w:r>
    </w:p>
    <w:p>
      <w:pPr>
        <w:bidi/>
      </w:pPr>
      <w:r>
        <w:rPr>
          <w:rtl/>
          <w:cs/>
          <w:lang w:val="ar_AE" w:bidi="ar_AE"/>
        </w:rPr>
      </w:r>
      <w:r>
        <w:rPr>
          <w:rtl/>
          <w:cs/>
          <w:lang w:val="ar_AE" w:bidi="ar_AE"/>
        </w:rPr>
        <w:t xml:space="preserve">الله </w:t>
      </w:r>
      <w:r>
        <w:rPr>
          <w:rtl/>
          <w:cs/>
          <w:lang w:val="ar_AE" w:bidi="ar_AE"/>
        </w:rPr>
        <w:t>قدوس</w:t>
      </w:r>
      <w:r>
        <w:rPr>
          <w:rtl/>
          <w:cs/>
          <w:lang w:val="ar_AE" w:bidi="ar_AE"/>
        </w:rPr>
        <w:t xml:space="preserve">، ولا يمكن للناس أن يأتوا إليه ببساطة، لأن الناس </w:t>
      </w:r>
      <w:r>
        <w:rPr>
          <w:rtl/>
          <w:cs/>
          <w:lang w:val="ar_AE" w:bidi="ar_AE"/>
        </w:rPr>
        <w:t>خطاة</w:t>
      </w:r>
      <w:r>
        <w:rPr>
          <w:rtl/>
          <w:cs/>
          <w:lang w:val="ar_AE" w:bidi="ar_AE"/>
        </w:rPr>
        <w:t xml:space="preserve">. ولأن الناس خطاة، فإنهم </w:t>
      </w:r>
      <w:r>
        <w:rPr>
          <w:rtl/>
          <w:cs/>
          <w:lang w:val="ar_AE" w:bidi="ar_AE"/>
        </w:rPr>
        <w:t>نجسون</w:t>
      </w:r>
      <w:r>
        <w:rPr>
          <w:rtl/>
          <w:cs/>
          <w:lang w:val="ar_AE" w:bidi="ar_AE"/>
        </w:rPr>
        <w:t xml:space="preserve">. وفي الكتاب المُقدَّس، أن تكون نجسًا يعني أنك غير لائق للمجيء أمام الله. لذا يجب على الناس أن يتطهروا أولًا. وكان عمل الكهنة هو أن يجعلوا الناس طاهرين أن </w:t>
      </w:r>
      <w:r>
        <w:rPr>
          <w:rtl/>
          <w:cs/>
          <w:lang w:val="ar_AE" w:bidi="ar_AE"/>
        </w:rPr>
        <w:t>يطهروهم</w:t>
      </w:r>
      <w:r>
        <w:rPr>
          <w:rtl/>
          <w:cs/>
          <w:lang w:val="ar_AE" w:bidi="ar_AE"/>
        </w:rPr>
        <w:t xml:space="preserve">. وقد فعل الكهنة ذلك عن طريق تقديم </w:t>
      </w:r>
      <w:r>
        <w:rPr>
          <w:rtl/>
          <w:cs/>
          <w:lang w:val="ar_AE" w:bidi="ar_AE"/>
        </w:rPr>
        <w:t>الذبائح</w:t>
      </w:r>
      <w:r>
        <w:rPr>
          <w:rtl/>
          <w:cs/>
          <w:lang w:val="ar_AE" w:bidi="ar_AE"/>
        </w:rPr>
        <w:t xml:space="preserve"> نيابة عن الشعب ومن خلال تعليم الشعب كيف يجب أن يعيشوا. وكانوا يؤدون طقوسًا تشير إلى أن الناس قد أصبحوا طاهرين. وبهذا المعنى كان الكهنة وسطاء بين الله والشعب. وهم قد مكَّنوا الناس أن يأتوا أمام الله وأن تكون لهم </w:t>
      </w:r>
      <w:r>
        <w:rPr>
          <w:b/>
          <w:rtl/>
          <w:cs/>
          <w:lang w:val="ar_AE" w:bidi="ar_AE"/>
        </w:rPr>
        <w:t>علاقة</w:t>
      </w:r>
      <w:r>
        <w:rPr>
          <w:rtl/>
          <w:cs/>
          <w:lang w:val="ar_AE" w:bidi="ar_AE"/>
        </w:rPr>
        <w:t xml:space="preserve"> جيدة به. وقد طهروا الشعب، فكان الله قادرًا على أن ينزل وأن يقابل الشعب. كان الكهنة أشخاصًا مهمين للغاية بالنسبة </w:t>
      </w:r>
      <w:r>
        <w:rPr>
          <w:rtl/>
          <w:cs/>
          <w:lang w:val="ar_AE" w:bidi="ar_AE"/>
        </w:rPr>
        <w:t>لليهود</w:t>
      </w:r>
      <w:r>
        <w:rPr>
          <w:rtl/>
          <w:cs/>
          <w:lang w:val="ar_AE" w:bidi="ar_AE"/>
        </w:rPr>
        <w:t>. ولأن الناس استمروا في خطاياهم، كان على الكهنة أن يقدموا الذبائح باستمرار وأن يطهروا الناس مرارًا وتكرارًا.</w:t>
      </w:r>
    </w:p>
    <w:p>
      <w:pPr>
        <w:bidi/>
      </w:pPr>
      <w:r>
        <w:rPr>
          <w:rtl/>
          <w:cs/>
          <w:lang w:val="ar_AE" w:bidi="ar_AE"/>
        </w:rPr>
      </w:r>
      <w:r>
        <w:rPr>
          <w:rtl/>
          <w:cs/>
          <w:lang w:val="ar_AE" w:bidi="ar_AE"/>
        </w:rPr>
        <w:t xml:space="preserve">وكان بإمكان أشخاص معينين فقط أن يصيروا كهنة. لقد انقسم </w:t>
      </w:r>
      <w:r>
        <w:rPr>
          <w:rtl/>
          <w:cs/>
          <w:lang w:val="ar_AE" w:bidi="ar_AE"/>
        </w:rPr>
        <w:t>بنو إسرائيل</w:t>
      </w:r>
      <w:r>
        <w:rPr>
          <w:rtl/>
          <w:cs/>
          <w:lang w:val="ar_AE" w:bidi="ar_AE"/>
        </w:rPr>
        <w:t xml:space="preserve"> إلى اثني عشر سبطًا. وأحد هذه الأسباط كان يُدعى سبط لاوي، والناس من هذا السبط كانوا يُدعون </w:t>
      </w:r>
      <w:r>
        <w:rPr>
          <w:rtl/>
          <w:cs/>
          <w:lang w:val="ar_AE" w:bidi="ar_AE"/>
        </w:rPr>
        <w:t>اللاويين</w:t>
      </w:r>
      <w:r>
        <w:rPr>
          <w:rtl/>
          <w:cs/>
          <w:lang w:val="ar_AE" w:bidi="ar_AE"/>
        </w:rPr>
        <w:t xml:space="preserve">. وكان موسى، الذي أعطى الله من خلاله للشعب </w:t>
      </w:r>
      <w:r>
        <w:rPr>
          <w:rtl/>
          <w:cs/>
          <w:lang w:val="ar_AE" w:bidi="ar_AE"/>
        </w:rPr>
        <w:t>الناموس</w:t>
      </w:r>
      <w:r>
        <w:rPr>
          <w:rtl/>
          <w:cs/>
          <w:lang w:val="ar_AE" w:bidi="ar_AE"/>
        </w:rPr>
        <w:t xml:space="preserve">، لاويًا. كما كان هارون أخو موسى لاويًا أيضًا. وأصبح هارون أول </w:t>
      </w:r>
      <w:r>
        <w:rPr>
          <w:rtl/>
          <w:cs/>
          <w:lang w:val="ar_AE" w:bidi="ar_AE"/>
        </w:rPr>
        <w:t>رئيس كهنة</w:t>
      </w:r>
      <w:r>
        <w:rPr>
          <w:rtl/>
          <w:cs/>
          <w:lang w:val="ar_AE" w:bidi="ar_AE"/>
        </w:rPr>
        <w:t xml:space="preserve"> بين اليهود. ورئيس الكهنة هو الكاهن الأكثر أهمية. وقد جعل الله أبناء هارون أول الكهنة. ومنذ ذلك الوقت فصاعدًا، صار جميع </w:t>
      </w:r>
      <w:r>
        <w:rPr>
          <w:rtl/>
          <w:cs/>
          <w:lang w:val="ar_AE" w:bidi="ar_AE"/>
        </w:rPr>
        <w:t>نسل</w:t>
      </w:r>
      <w:r>
        <w:rPr>
          <w:rtl/>
          <w:cs/>
          <w:lang w:val="ar_AE" w:bidi="ar_AE"/>
        </w:rPr>
        <w:t xml:space="preserve"> هارون الذكور كهنة.</w:t>
      </w:r>
    </w:p>
    <w:p>
      <w:pPr>
        <w:bidi/>
      </w:pPr>
      <w:r>
        <w:rPr>
          <w:rtl/>
          <w:cs/>
          <w:lang w:val="ar_AE" w:bidi="ar_AE"/>
        </w:rPr>
      </w:r>
      <w:r>
        <w:rPr>
          <w:rtl/>
          <w:cs/>
          <w:lang w:val="ar_AE" w:bidi="ar_AE"/>
        </w:rPr>
        <w:t>كما كان هناك لاويون لم يكونوا من نسل هارون. كان هؤلاء الناس أيضًا مهمين. وكانوا يساعدون الكهنة في واجباتهم. وكثيرًا ما يتحدث الكتاب المُقدَّس عن "الكهنة واللاويين". وقد ذُكر الكهنة بشكل منفصل لأنهم كانوا أكثر أهمية، حتى وإن كان الكهنة أنفسهم من نسل لاوي أيضًا.</w:t>
      </w:r>
    </w:p>
    <w:p>
      <w:pPr>
        <w:bidi/>
      </w:pPr>
      <w:r>
        <w:rPr>
          <w:rtl/>
          <w:cs/>
          <w:lang w:val="ar_AE" w:bidi="ar_AE"/>
        </w:rPr>
      </w:r>
      <w:r>
        <w:rPr>
          <w:rtl/>
          <w:cs/>
          <w:lang w:val="ar_AE" w:bidi="ar_AE"/>
        </w:rPr>
        <w:t xml:space="preserve">وفي زمن يسوع، كان بعض الكهنة أيضًا قادة للشعب، وكانوا يُدعون رؤساء الكهنة. وقد كان رؤساء الكهنة هؤلاء أو قادة الكهنة غالبًا أشخاصًا أثرياء وذوي قرابة لرئيس الكهنة. وكانوا غالبًا ما ينتمون إلى مجموعة القادة الدينيين الذين يُدعون </w:t>
      </w:r>
      <w:r>
        <w:rPr>
          <w:rtl/>
          <w:cs/>
          <w:lang w:val="ar_AE" w:bidi="ar_AE"/>
        </w:rPr>
        <w:t>الصدوقيين</w:t>
      </w:r>
      <w:r>
        <w:rPr>
          <w:rtl/>
          <w:cs/>
          <w:lang w:val="ar_AE" w:bidi="ar_AE"/>
        </w:rPr>
        <w:t xml:space="preserve"> كما كانوا جزءًا من المجمع اليهودي، الذي يُدعى </w:t>
      </w:r>
      <w:r>
        <w:rPr>
          <w:rtl/>
          <w:cs/>
          <w:lang w:val="ar_AE" w:bidi="ar_AE"/>
        </w:rPr>
        <w:t>السنهدريم</w:t>
      </w:r>
      <w:r>
        <w:rPr>
          <w:rtl/>
          <w:cs/>
          <w:lang w:val="ar_AE" w:bidi="ar_AE"/>
        </w:rPr>
        <w:t>. وغالبًا ما كان رؤساء وقادة الكهنة يتجادلون مع يسوع.</w:t>
      </w:r>
    </w:p>
    <w:p>
      <w:pPr>
        <w:bidi/>
      </w:pPr>
      <w:r>
        <w:rPr>
          <w:rtl/>
          <w:cs/>
          <w:lang w:val="ar_AE" w:bidi="ar_AE"/>
        </w:rPr>
      </w:r>
      <w:r>
        <w:rPr>
          <w:rtl/>
          <w:cs/>
          <w:lang w:val="ar_AE" w:bidi="ar_AE"/>
        </w:rPr>
        <w:t xml:space="preserve">والشعوب الذين كانوا يعيشون في البلدان المحيطة </w:t>
      </w:r>
      <w:r>
        <w:rPr>
          <w:rtl/>
          <w:cs/>
          <w:lang w:val="ar_AE" w:bidi="ar_AE"/>
        </w:rPr>
        <w:t>بإسرائيل</w:t>
      </w:r>
      <w:r>
        <w:rPr>
          <w:rtl/>
          <w:cs/>
          <w:lang w:val="ar_AE" w:bidi="ar_AE"/>
        </w:rPr>
        <w:t>، كان لديهم أيضًا أشخاص كانوا وسطاء بين الشعب وآلهتهم. والكتاب المُقدَّس أيضًا يدعو هؤلاء الناس كهنة، لكنهم كانوا مختلفين تمامًا عن الكهنة اليهود.</w:t>
      </w:r>
    </w:p>
    <w:p>
      <w:pPr>
        <w:bidi/>
      </w:pPr>
      <w:r>
        <w:rPr>
          <w:rtl/>
          <w:cs/>
          <w:lang w:val="ar_AE" w:bidi="ar_AE"/>
        </w:rPr>
      </w:r>
      <w:r>
        <w:rPr>
          <w:b/>
          <w:rtl/>
          <w:cs/>
          <w:lang w:val="ar_AE" w:bidi="ar_AE"/>
        </w:rPr>
        <w:t>عندما تقوم بترجمة كلمة كاهن، كن حذرًا بشأن الأمور التالية:</w:t>
      </w:r>
    </w:p>
    <w:p>
      <w:pPr>
        <w:bidi/>
      </w:pPr>
      <w:r>
        <w:rPr>
          <w:rtl/>
          <w:cs/>
          <w:lang w:val="ar_AE" w:bidi="ar_AE"/>
        </w:rPr>
      </w:r>
      <w:r>
        <w:rPr>
          <w:rtl/>
          <w:cs/>
          <w:lang w:val="ar_AE" w:bidi="ar_AE"/>
        </w:rPr>
        <w:t>قد تحتوي لغتك على كلمة تعني شخصًا يُقدِّم الذبائح لله. وقد تكون هذه كلمة جيدة للكلمة الواردة في الكتاب المُقدَّس لكلمة كاهن. وربما تحتاج إلى عمل تغيير صغير، مثل أن تقول: "كاهن لله". لكن احرص ألا يرتبك الناس أو يختلط عليهم الأمر. فربما تكون الأشياء التي يفعلها "الكاهن" في مجتمعكم مختلفة تمامًا عما يفعله الكاهن في الكتاب المُقدَّس. وربما تحتاج إلى صياغة كلمة أو عبارة جديدة، مثل "شخص يقدم الذبائح لله"، أو "مُقدِّم الذبائح" أو "رجل يعمل في هيكل الله". لكن تذكّر أنه يجب أن تكون لديك أيضًا كلمة للإشارة إلى اللاوي. يمكن أن يسمى اللاوي "مُساعد الكاهن"، أو "مُساعد في الهيكل"، أو "شخص من نسل لاوي يساعد في الهيكل".</w:t>
      </w:r>
    </w:p>
    <w:p>
      <w:pPr>
        <w:bidi/>
      </w:pPr>
      <w:r>
        <w:rPr>
          <w:rtl/>
          <w:cs/>
          <w:lang w:val="ar_AE" w:bidi="ar_AE"/>
        </w:rPr>
      </w:r>
      <w:r>
        <w:rPr>
          <w:rtl/>
          <w:cs/>
          <w:lang w:val="ar_AE" w:bidi="ar_AE"/>
        </w:rPr>
        <w:t xml:space="preserve">تستخدم بعض </w:t>
      </w:r>
      <w:r>
        <w:rPr>
          <w:rtl/>
          <w:cs/>
          <w:lang w:val="ar_AE" w:bidi="ar_AE"/>
        </w:rPr>
        <w:t>الكنائس</w:t>
      </w:r>
      <w:r>
        <w:rPr>
          <w:rtl/>
          <w:cs/>
          <w:lang w:val="ar_AE" w:bidi="ar_AE"/>
        </w:rPr>
        <w:t xml:space="preserve"> </w:t>
      </w:r>
      <w:r>
        <w:rPr>
          <w:rtl/>
          <w:cs/>
          <w:lang w:val="ar_AE" w:bidi="ar_AE"/>
        </w:rPr>
        <w:t>المسيحية</w:t>
      </w:r>
      <w:r>
        <w:rPr>
          <w:rtl/>
          <w:cs/>
          <w:lang w:val="ar_AE" w:bidi="ar_AE"/>
        </w:rPr>
        <w:t xml:space="preserve"> كلمة "كاهن" للإشارة إلى القائد في الكنيسة. لذا فهي ليست فكرة جيدة أن تستخدم هذه الكلمة ذاتها للإشارة إلى "الكهنة" في الكتاب المُقدَّس، لأن المعنى مختلف تمامًا. فالقائد في الكنيسة لا يُقدم الذبائح كما كان يفعل الكهنة في الكتاب المُقدَّس.</w:t>
      </w:r>
    </w:p>
    <w:p>
      <w:pPr>
        <w:bidi/>
      </w:pPr>
      <w:r>
        <w:rPr>
          <w:rtl/>
          <w:cs/>
          <w:lang w:val="ar_AE" w:bidi="ar_AE"/>
        </w:rPr>
      </w:r>
      <w:r>
        <w:rPr>
          <w:rtl/>
          <w:cs/>
          <w:lang w:val="ar_AE" w:bidi="ar_AE"/>
        </w:rPr>
        <w:t>تذكّر أنك تحتاج أيضًا إلى كلمة للإشارة إلى قادة ورؤساء الكهنة – أكثر الكهنة أهمية - وأيضًا إلى رئيس الكهنة الذي هو الكاهن الأكثر أهمية بين الكل.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كرَّامون (مستأجرون)</w:t>
      </w:r>
      <w:r>
        <w:rPr>
          <w:rtl/>
          <w:cs/>
          <w:lang w:val="ar_AE" w:bidi="ar_AE"/>
        </w:rPr>
      </w:r>
    </w:p>
    <w:p>
      <w:pPr>
        <w:bidi/>
      </w:pPr>
      <w:r>
        <w:rPr>
          <w:rtl/>
          <w:cs/>
          <w:lang w:val="ar_AE" w:bidi="ar_AE"/>
        </w:rPr>
      </w:r>
      <w:r>
        <w:rPr>
          <w:b/>
          <w:rtl/>
          <w:cs/>
          <w:lang w:val="ar_AE" w:bidi="ar_AE"/>
        </w:rPr>
        <w:t>المستأجرون</w:t>
      </w:r>
      <w:r>
        <w:rPr>
          <w:rtl/>
          <w:cs/>
          <w:lang w:val="ar_AE" w:bidi="ar_AE"/>
        </w:rPr>
        <w:t xml:space="preserve"> هم الذين يعتنون بالأرض أو الحقول لمالك لا يسكن في هذه الملكية. وكان المستأجرون يعطون جزءًا من الحصاد من الحقل لصاحب الحقل كأجرة نظير استخدامهم ممتلكاته.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كرم العنب</w:t>
      </w:r>
      <w:r>
        <w:rPr>
          <w:rtl/>
          <w:cs/>
          <w:lang w:val="ar_AE" w:bidi="ar_AE"/>
        </w:rPr>
      </w:r>
    </w:p>
    <w:p>
      <w:pPr>
        <w:bidi/>
      </w:pPr>
      <w:r>
        <w:rPr>
          <w:rtl/>
          <w:cs/>
          <w:lang w:val="ar_AE" w:bidi="ar_AE"/>
        </w:rPr>
      </w:r>
      <w:r>
        <w:rPr>
          <w:b/>
          <w:rtl/>
          <w:cs/>
          <w:lang w:val="ar_AE" w:bidi="ar_AE"/>
        </w:rPr>
        <w:t>كرم العنب</w:t>
      </w:r>
      <w:r>
        <w:rPr>
          <w:rtl/>
          <w:cs/>
          <w:lang w:val="ar_AE" w:bidi="ar_AE"/>
        </w:rPr>
        <w:t xml:space="preserve"> هو بستان حيث يزرع الناس العنب. والعنب هو ثمر طري به عصير وينمو على شجرة تُدعى الكرمة. ويأكل الناس العنب طازجًا، أو يجففونه في الشمس. وبمجرد أن يتم تجفيف العنب، يُدعى </w:t>
      </w:r>
      <w:r>
        <w:rPr>
          <w:b/>
          <w:rtl/>
          <w:cs/>
          <w:lang w:val="ar_AE" w:bidi="ar_AE"/>
        </w:rPr>
        <w:t>الزبيب</w:t>
      </w:r>
      <w:r>
        <w:rPr>
          <w:rtl/>
          <w:cs/>
          <w:lang w:val="ar_AE" w:bidi="ar_AE"/>
        </w:rPr>
        <w:t xml:space="preserve"> ويمكن الاحتفاظ به لفترة طويلة. ويستخرج الناس أيضًا العصير من العنب ليصنعوا مشروبًا كحوليًا يُدعى </w:t>
      </w:r>
      <w:r>
        <w:rPr>
          <w:b/>
          <w:rtl/>
          <w:cs/>
          <w:lang w:val="ar_AE" w:bidi="ar_AE"/>
        </w:rPr>
        <w:t>الخمر</w:t>
      </w:r>
      <w:r>
        <w:rPr>
          <w:rtl/>
          <w:cs/>
          <w:lang w:val="ar_AE" w:bidi="ar_AE"/>
        </w:rPr>
        <w:t xml:space="preserve">. والعنب شائع جدًا في </w:t>
      </w:r>
      <w:r>
        <w:rPr>
          <w:rtl/>
          <w:cs/>
          <w:lang w:val="ar_AE" w:bidi="ar_AE"/>
        </w:rPr>
        <w:t>إسرائيل</w:t>
      </w:r>
      <w:r>
        <w:rPr>
          <w:rtl/>
          <w:cs/>
          <w:lang w:val="ar_AE" w:bidi="ar_AE"/>
        </w:rPr>
        <w:t xml:space="preserve">، وكان </w:t>
      </w:r>
      <w:r>
        <w:rPr>
          <w:rtl/>
          <w:cs/>
          <w:lang w:val="ar_AE" w:bidi="ar_AE"/>
        </w:rPr>
        <w:t>الخمر</w:t>
      </w:r>
      <w:r>
        <w:rPr>
          <w:rtl/>
          <w:cs/>
          <w:lang w:val="ar_AE" w:bidi="ar_AE"/>
        </w:rPr>
        <w:t xml:space="preserve"> – عادةً ما يُخفف بالماء – مشروبًا شائعًا أيضًا.</w:t>
      </w:r>
    </w:p>
    <w:p>
      <w:pPr>
        <w:bidi/>
      </w:pPr>
      <w:r>
        <w:rPr>
          <w:rtl/>
          <w:cs/>
          <w:lang w:val="ar_AE" w:bidi="ar_AE"/>
        </w:rPr>
      </w:r>
      <w:r>
        <w:rPr>
          <w:rtl/>
          <w:cs/>
          <w:lang w:val="ar_AE" w:bidi="ar_AE"/>
        </w:rPr>
        <w:t xml:space="preserve">وكرم العنب عادةً ما يكون محاطًا بسور حوله حتى لا تدخل الحيوانات البرية أو اللصوص إلى البستان. وكان الناس يصنعون هذا السور من الأحجار أو الشجيرات الشائكة. وداخل الكرم كان هناك كوخ أو مكان لإقامة الحارس. وهذا الكوخ كان أعلى قليلًا من بقية البستان، بحيث يستطيع الحارس أن ينظر إلى البستان. وهذا كان يدعى </w:t>
      </w:r>
      <w:r>
        <w:rPr>
          <w:rtl/>
          <w:cs/>
          <w:lang w:val="ar_AE" w:bidi="ar_AE"/>
        </w:rPr>
        <w:t>برج المراقبة</w:t>
      </w:r>
      <w:r>
        <w:rPr>
          <w:rtl/>
          <w:cs/>
          <w:lang w:val="ar_AE" w:bidi="ar_AE"/>
        </w:rPr>
        <w:t>.</w:t>
      </w:r>
    </w:p>
    <w:p>
      <w:pPr>
        <w:bidi/>
      </w:pPr>
      <w:r>
        <w:rPr>
          <w:rtl/>
          <w:cs/>
          <w:lang w:val="ar_AE" w:bidi="ar_AE"/>
        </w:rPr>
      </w:r>
      <w:r>
        <w:rPr>
          <w:rtl/>
          <w:cs/>
          <w:lang w:val="ar_AE" w:bidi="ar_AE"/>
        </w:rPr>
        <w:t xml:space="preserve">وكانت هناك أيضًا </w:t>
      </w:r>
      <w:r>
        <w:rPr>
          <w:rtl/>
          <w:cs/>
          <w:lang w:val="ar_AE" w:bidi="ar_AE"/>
        </w:rPr>
        <w:t>معصرة للعنب</w:t>
      </w:r>
      <w:r>
        <w:rPr>
          <w:rtl/>
          <w:cs/>
          <w:lang w:val="ar_AE" w:bidi="ar_AE"/>
        </w:rPr>
        <w:t xml:space="preserve">. معصرة العنب هي قطعة مسطحة من الحجر مع حافة حولها. وكان الناس يلقون العنب في معصرة الحجر هذه، ثم يدوسون العنب بأرجلهم. وهذا كان يُخرج العصير من العنب. وكان العصير يُوضع في وعاء يُدعى "زقاق الخمر". وهناك طريقة أخرى لاستخراج العصير عن طريق تدوير حجر ثقيل على العنب. </w:t>
      </w:r>
    </w:p>
    <w:p>
      <w:pPr>
        <w:bidi/>
      </w:pPr>
      <w:r>
        <w:rPr>
          <w:rtl/>
          <w:cs/>
          <w:lang w:val="ar_AE" w:bidi="ar_AE"/>
        </w:rPr>
      </w:r>
      <w:r>
        <w:rPr>
          <w:rtl/>
          <w:cs/>
          <w:lang w:val="ar_AE" w:bidi="ar_AE"/>
        </w:rPr>
        <w:t>كانت الكروم شائعة جدًا في إسرائيل لدرجة أننا غالبًا ما نجدها في اللغة التصويرية. في العهد القديم، كان الله يشبه شعب إسرائيل أحيانًا بكرم للعنب، أو بكرمة. ولقد قال يسوع عدة</w:t>
      </w:r>
      <w:r>
        <w:rPr>
          <w:rtl/>
          <w:cs/>
          <w:lang w:val="ar_AE" w:bidi="ar_AE"/>
        </w:rPr>
        <w:t xml:space="preserve"> أمثال</w:t>
      </w:r>
      <w:r>
        <w:rPr>
          <w:rtl/>
          <w:cs/>
          <w:lang w:val="ar_AE" w:bidi="ar_AE"/>
        </w:rPr>
        <w:t xml:space="preserve"> استخدم فيها شيئًا ما يتعلق بالكرمة، أو بكروم العنب أو الخمر، ليشرح شيئًا عن </w:t>
      </w:r>
      <w:r>
        <w:rPr>
          <w:rtl/>
          <w:cs/>
          <w:lang w:val="ar_AE" w:bidi="ar_AE"/>
        </w:rPr>
        <w:t>ملكوت الله</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كروبيم</w:t>
      </w:r>
      <w:r>
        <w:rPr>
          <w:rtl/>
          <w:cs/>
          <w:lang w:val="ar_AE" w:bidi="ar_AE"/>
        </w:rPr>
      </w:r>
    </w:p>
    <w:p>
      <w:pPr>
        <w:bidi/>
      </w:pPr>
      <w:r>
        <w:rPr>
          <w:rtl/>
          <w:cs/>
          <w:lang w:val="ar_AE" w:bidi="ar_AE"/>
        </w:rPr>
      </w:r>
      <w:r>
        <w:rPr>
          <w:b/>
          <w:rtl/>
          <w:cs/>
          <w:lang w:val="ar_AE" w:bidi="ar_AE"/>
        </w:rPr>
        <w:t>الكروب</w:t>
      </w:r>
      <w:r>
        <w:rPr>
          <w:rtl/>
          <w:cs/>
          <w:lang w:val="ar_AE" w:bidi="ar_AE"/>
        </w:rPr>
        <w:t xml:space="preserve">، أو عدة </w:t>
      </w:r>
      <w:r>
        <w:rPr>
          <w:b/>
          <w:rtl/>
          <w:cs/>
          <w:lang w:val="ar_AE" w:bidi="ar_AE"/>
        </w:rPr>
        <w:t>كروبيم</w:t>
      </w:r>
      <w:r>
        <w:rPr>
          <w:rtl/>
          <w:cs/>
          <w:lang w:val="ar_AE" w:bidi="ar_AE"/>
        </w:rPr>
        <w:t xml:space="preserve">، هي نوع من </w:t>
      </w:r>
      <w:r>
        <w:rPr>
          <w:rtl/>
          <w:cs/>
          <w:lang w:val="ar_AE" w:bidi="ar_AE"/>
        </w:rPr>
        <w:t>الملائكة</w:t>
      </w:r>
      <w:r>
        <w:rPr>
          <w:rtl/>
          <w:cs/>
          <w:lang w:val="ar_AE" w:bidi="ar_AE"/>
        </w:rPr>
        <w:t xml:space="preserve">. ويبدو أن الكروبيم كانت تحرس بصفة خاصة الأماكن </w:t>
      </w:r>
      <w:r>
        <w:rPr>
          <w:rtl/>
          <w:cs/>
          <w:lang w:val="ar_AE" w:bidi="ar_AE"/>
        </w:rPr>
        <w:t>المُقدَّسة</w:t>
      </w:r>
      <w:r>
        <w:rPr>
          <w:rtl/>
          <w:cs/>
          <w:lang w:val="ar_AE" w:bidi="ar_AE"/>
        </w:rPr>
        <w:t xml:space="preserve">، أو الأماكن المُخصصة لله. ولذلك كانت هناك صور أشكال كروبيم في </w:t>
      </w:r>
      <w:r>
        <w:rPr>
          <w:rtl/>
          <w:cs/>
          <w:lang w:val="ar_AE" w:bidi="ar_AE"/>
        </w:rPr>
        <w:t>الهيكل</w:t>
      </w:r>
      <w:r>
        <w:rPr>
          <w:rtl/>
          <w:cs/>
          <w:lang w:val="ar_AE" w:bidi="ar_AE"/>
        </w:rPr>
        <w:t xml:space="preserve"> وفي خيمة الاجتماع. وفي هذه الصور، كان للكروبيم جسد أسد، وأجنحة طير، ووجه إنسان. والكروبيم هي بمثابة تحذير للناس أن الله حاضر. وفي الحقيقة، كان الكروبان الذهبيان يمدان أجنحتهما فوق رأس تابوت العهد، ويحرسان العرش حيث كان الله يجتمع مع شعبه من فوق تابوت العهد. وفي سفر حزقيال، يرى حزقيال </w:t>
      </w:r>
      <w:r>
        <w:rPr>
          <w:rtl/>
          <w:cs/>
          <w:lang w:val="ar_AE" w:bidi="ar_AE"/>
        </w:rPr>
        <w:t>رؤيا</w:t>
      </w:r>
      <w:r>
        <w:rPr>
          <w:rtl/>
          <w:cs/>
          <w:lang w:val="ar_AE" w:bidi="ar_AE"/>
        </w:rPr>
        <w:t xml:space="preserve"> فيها كروبيم تحمل عرش الله. وبعض أوصاف الكروبيم في سفر حزقيال تشبه البشر لكن لها أربعة أجنحة وأربعة أوجه.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كفرناحوم</w:t>
      </w:r>
      <w:r>
        <w:rPr>
          <w:rtl/>
          <w:cs/>
          <w:lang w:val="ar_AE" w:bidi="ar_AE"/>
        </w:rPr>
      </w:r>
    </w:p>
    <w:p>
      <w:pPr>
        <w:bidi/>
      </w:pPr>
      <w:r>
        <w:rPr>
          <w:rtl/>
          <w:cs/>
          <w:lang w:val="ar_AE" w:bidi="ar_AE"/>
        </w:rPr>
      </w:r>
      <w:r>
        <w:rPr>
          <w:b/>
          <w:rtl/>
          <w:cs/>
          <w:lang w:val="ar_AE" w:bidi="ar_AE"/>
        </w:rPr>
        <w:t>كفرناحوم</w:t>
      </w:r>
      <w:r>
        <w:rPr>
          <w:rtl/>
          <w:cs/>
          <w:lang w:val="ar_AE" w:bidi="ar_AE"/>
        </w:rPr>
        <w:t xml:space="preserve"> كانت مدينة صغيرة في منطقة </w:t>
      </w:r>
      <w:r>
        <w:rPr>
          <w:rtl/>
          <w:cs/>
          <w:lang w:val="ar_AE" w:bidi="ar_AE"/>
        </w:rPr>
        <w:t>الجليل</w:t>
      </w:r>
      <w:r>
        <w:rPr>
          <w:rtl/>
          <w:cs/>
          <w:lang w:val="ar_AE" w:bidi="ar_AE"/>
        </w:rPr>
        <w:t xml:space="preserve">، بالقرب من </w:t>
      </w:r>
      <w:r>
        <w:rPr>
          <w:rtl/>
          <w:cs/>
          <w:lang w:val="ar_AE" w:bidi="ar_AE"/>
        </w:rPr>
        <w:t>بحر الجليل</w:t>
      </w:r>
      <w:r>
        <w:rPr>
          <w:rtl/>
          <w:cs/>
          <w:lang w:val="ar_AE" w:bidi="ar_AE"/>
        </w:rPr>
        <w:t>. وكان الكثير من الناس في كفرناحوم يكسبون رزقهم من الصيد أو من شراء وبيع البضائع. وكانت المدينة على مقربة من طريق مهم. وكان الناس يسافرون على هذا الطريق إلى أماكن أخرى ليشتروا ويبيعوا البضائع. لذلك كانت المدينة مهمة في المنطقة، حتى وإن لم تكن كبيرة للغاية.</w:t>
      </w:r>
    </w:p>
    <w:p>
      <w:pPr>
        <w:bidi/>
      </w:pPr>
      <w:r>
        <w:rPr>
          <w:rtl/>
          <w:cs/>
          <w:lang w:val="ar_AE" w:bidi="ar_AE"/>
        </w:rPr>
      </w:r>
      <w:r>
        <w:rPr>
          <w:rtl/>
          <w:cs/>
          <w:lang w:val="ar_AE" w:bidi="ar_AE"/>
        </w:rPr>
        <w:t xml:space="preserve">وقد أتى العديد من </w:t>
      </w:r>
      <w:r>
        <w:rPr>
          <w:rtl/>
          <w:cs/>
          <w:lang w:val="ar_AE" w:bidi="ar_AE"/>
        </w:rPr>
        <w:t>تلاميذ</w:t>
      </w:r>
      <w:r>
        <w:rPr>
          <w:rtl/>
          <w:cs/>
          <w:lang w:val="ar_AE" w:bidi="ar_AE"/>
        </w:rPr>
        <w:t xml:space="preserve"> يسوع من كفرناحوم. وغالبًا ما كان يسوع يمكث في كفرناحوم.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كنعان</w:t>
      </w:r>
      <w:r>
        <w:rPr>
          <w:rtl/>
          <w:cs/>
          <w:lang w:val="ar_AE" w:bidi="ar_AE"/>
        </w:rPr>
      </w:r>
    </w:p>
    <w:p>
      <w:pPr>
        <w:bidi/>
      </w:pPr>
      <w:r>
        <w:rPr>
          <w:rtl/>
          <w:cs/>
          <w:lang w:val="ar_AE" w:bidi="ar_AE"/>
        </w:rPr>
      </w:r>
      <w:r>
        <w:rPr>
          <w:rtl/>
          <w:cs/>
          <w:lang w:val="ar_AE" w:bidi="ar_AE"/>
        </w:rPr>
        <w:t xml:space="preserve">وفي العهد القديم، كانت </w:t>
      </w:r>
      <w:r>
        <w:rPr>
          <w:b/>
          <w:rtl/>
          <w:cs/>
          <w:lang w:val="ar_AE" w:bidi="ar_AE"/>
        </w:rPr>
        <w:t>كنعان</w:t>
      </w:r>
      <w:r>
        <w:rPr>
          <w:rtl/>
          <w:cs/>
          <w:lang w:val="ar_AE" w:bidi="ar_AE"/>
        </w:rPr>
        <w:t xml:space="preserve"> منطقة تشبه تقريبًا شريطًا من الأرض بين </w:t>
      </w:r>
      <w:r>
        <w:rPr>
          <w:rtl/>
          <w:cs/>
          <w:lang w:val="ar_AE" w:bidi="ar_AE"/>
        </w:rPr>
        <w:t>نهر الأردن</w:t>
      </w:r>
      <w:r>
        <w:rPr>
          <w:rtl/>
          <w:cs/>
          <w:lang w:val="ar_AE" w:bidi="ar_AE"/>
        </w:rPr>
        <w:t xml:space="preserve"> في الشرق، والبحر الأبيض المتوسط في الغرب. وهذه المنطقة اليوم تشمل جزءًا من بلدان </w:t>
      </w:r>
      <w:r>
        <w:rPr>
          <w:rtl/>
          <w:cs/>
          <w:lang w:val="ar_AE" w:bidi="ar_AE"/>
        </w:rPr>
        <w:t>إسرائيل</w:t>
      </w:r>
      <w:r>
        <w:rPr>
          <w:rtl/>
          <w:cs/>
          <w:lang w:val="ar_AE" w:bidi="ar_AE"/>
        </w:rPr>
        <w:t xml:space="preserve"> وفلسطين ولبنان وسوريا.</w:t>
      </w:r>
    </w:p>
    <w:p>
      <w:pPr>
        <w:bidi/>
      </w:pPr>
      <w:r>
        <w:rPr>
          <w:rtl/>
          <w:cs/>
          <w:lang w:val="ar_AE" w:bidi="ar_AE"/>
        </w:rPr>
      </w:r>
      <w:r>
        <w:rPr>
          <w:rtl/>
          <w:cs/>
          <w:lang w:val="ar_AE" w:bidi="ar_AE"/>
        </w:rPr>
        <w:t xml:space="preserve">وقد دعا الله </w:t>
      </w:r>
      <w:r>
        <w:rPr>
          <w:rtl/>
          <w:cs/>
          <w:lang w:val="ar_AE" w:bidi="ar_AE"/>
        </w:rPr>
        <w:t>إبراهيم</w:t>
      </w:r>
      <w:r>
        <w:rPr>
          <w:rtl/>
          <w:cs/>
          <w:lang w:val="ar_AE" w:bidi="ar_AE"/>
        </w:rPr>
        <w:t xml:space="preserve"> وطلب منه أن يذهب إلى الأرض التي كان سيُريه. وهذه الأرض كانت كنعان. وقد وعد إبراهيم أن كل أرض كنعان ستكون ملكًا لنسله.</w:t>
      </w:r>
    </w:p>
    <w:p>
      <w:pPr>
        <w:bidi/>
      </w:pPr>
      <w:r>
        <w:rPr>
          <w:rtl/>
          <w:cs/>
          <w:lang w:val="ar_AE" w:bidi="ar_AE"/>
        </w:rPr>
      </w:r>
      <w:r>
        <w:rPr>
          <w:rtl/>
          <w:cs/>
          <w:lang w:val="ar_AE" w:bidi="ar_AE"/>
        </w:rPr>
        <w:t>وكان العديد من المجموعات البشرية والشعوب الأخرى تعيش في هذه المنطقة في ذلك الوقت: الحثيون والأموريون والكنعانيون وبعض آخر. وأحيانًا كان يُطلق عليهم جميعًا اسم الكنعانيين، وأحيانًا كان يُطلق عليهم جميعًا اسم الأموريين.</w:t>
      </w:r>
    </w:p>
    <w:p>
      <w:pPr>
        <w:bidi/>
      </w:pPr>
      <w:r>
        <w:rPr>
          <w:rtl/>
          <w:cs/>
          <w:lang w:val="ar_AE" w:bidi="ar_AE"/>
        </w:rPr>
      </w:r>
      <w:r>
        <w:rPr>
          <w:rtl/>
          <w:cs/>
          <w:lang w:val="ar_AE" w:bidi="ar_AE"/>
        </w:rPr>
        <w:t xml:space="preserve">وعندما تحرر نسل إبراهيم، أي </w:t>
      </w:r>
      <w:r>
        <w:rPr>
          <w:rtl/>
          <w:cs/>
          <w:lang w:val="ar_AE" w:bidi="ar_AE"/>
        </w:rPr>
        <w:t>بني إسرائيل</w:t>
      </w:r>
      <w:r>
        <w:rPr>
          <w:rtl/>
          <w:cs/>
          <w:lang w:val="ar_AE" w:bidi="ar_AE"/>
        </w:rPr>
        <w:t xml:space="preserve">، من العبودية في مصر، كان الله سيعيدهم إلى كنعان. وقد أعطاهم الله مسؤولية طرد الكنعانيين خارجًا وأخذ الأرض. كان الله سيعطي الأرض لبنو إسرائيل. فهو كان يريد أن يقيم </w:t>
      </w:r>
      <w:r>
        <w:rPr>
          <w:rtl/>
          <w:cs/>
          <w:lang w:val="ar_AE" w:bidi="ar_AE"/>
        </w:rPr>
        <w:t>أمة</w:t>
      </w:r>
      <w:r>
        <w:rPr>
          <w:rtl/>
          <w:cs/>
          <w:lang w:val="ar_AE" w:bidi="ar_AE"/>
        </w:rPr>
        <w:t xml:space="preserve"> من بني إسرائيل، والتي كان </w:t>
      </w:r>
      <w:r>
        <w:rPr>
          <w:rtl/>
          <w:cs/>
          <w:lang w:val="ar_AE" w:bidi="ar_AE"/>
        </w:rPr>
        <w:t>سيبارك</w:t>
      </w:r>
      <w:r>
        <w:rPr>
          <w:rtl/>
          <w:cs/>
          <w:lang w:val="ar_AE" w:bidi="ar_AE"/>
        </w:rPr>
        <w:t xml:space="preserve"> من خلالها جميع شعوب الأرض. ولكي يستمر شعب الله أمينًا لله، كان من المهم ألا يتأثروا بالشعب الكنعاني. فلقد كان الكنعانيون </w:t>
      </w:r>
      <w:r>
        <w:rPr>
          <w:rtl/>
          <w:cs/>
          <w:lang w:val="ar_AE" w:bidi="ar_AE"/>
        </w:rPr>
        <w:t>يعبدون</w:t>
      </w:r>
      <w:r>
        <w:rPr>
          <w:rtl/>
          <w:cs/>
          <w:lang w:val="ar_AE" w:bidi="ar_AE"/>
        </w:rPr>
        <w:t xml:space="preserve"> آلهة كثيرة ويفعلون الكثير من الأشياء التي كان الله قد حرمها في </w:t>
      </w:r>
      <w:r>
        <w:rPr>
          <w:rtl/>
          <w:cs/>
          <w:lang w:val="ar_AE" w:bidi="ar_AE"/>
        </w:rPr>
        <w:t>وصاياه</w:t>
      </w:r>
      <w:r>
        <w:rPr>
          <w:rtl/>
          <w:cs/>
          <w:lang w:val="ar_AE" w:bidi="ar_AE"/>
        </w:rPr>
        <w:t xml:space="preserve">. لكن بني إسرائيل لم يستطيعوا طرد الكنعانيين، وغالبًا ما كانوا </w:t>
      </w:r>
      <w:r>
        <w:rPr>
          <w:rtl/>
          <w:cs/>
          <w:lang w:val="ar_AE" w:bidi="ar_AE"/>
        </w:rPr>
        <w:t>يخطئون</w:t>
      </w:r>
      <w:r>
        <w:rPr>
          <w:rtl/>
          <w:cs/>
          <w:lang w:val="ar_AE" w:bidi="ar_AE"/>
        </w:rPr>
        <w:t xml:space="preserve"> عندما كانوا يتبعون عادات الكنعانيين وآلهتهم.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كورة الجدريين (الجرجسيين)</w:t>
      </w:r>
      <w:r>
        <w:rPr>
          <w:rtl/>
          <w:cs/>
          <w:lang w:val="ar_AE" w:bidi="ar_AE"/>
        </w:rPr>
      </w:r>
    </w:p>
    <w:p>
      <w:pPr>
        <w:bidi/>
      </w:pPr>
      <w:r>
        <w:rPr>
          <w:rtl/>
          <w:cs/>
          <w:lang w:val="ar_AE" w:bidi="ar_AE"/>
        </w:rPr>
      </w:r>
      <w:r>
        <w:rPr>
          <w:rtl/>
          <w:cs/>
          <w:lang w:val="ar_AE" w:bidi="ar_AE"/>
        </w:rPr>
        <w:t>t057 كورة الجرجسيين / جرجسه / جدرة / كورة الجدريين</w:t>
      </w:r>
    </w:p>
    <w:p>
      <w:pPr>
        <w:bidi/>
      </w:pPr>
      <w:r>
        <w:rPr>
          <w:rtl/>
          <w:cs/>
          <w:lang w:val="ar_AE" w:bidi="ar_AE"/>
        </w:rPr>
      </w:r>
      <w:r>
        <w:rPr>
          <w:rtl/>
          <w:cs/>
          <w:lang w:val="ar_AE" w:bidi="ar_AE"/>
        </w:rPr>
        <w:t>كورة الجرجسيين، جرجسه، جدرة، وكورة الجدريين هي جميعًا أسماء مختلفة لمنطقة ولمدن تقع داخل تلك المنطقة الموجودة على طول الساحل الجنوبي الشرقي لبحر الجليل. ومعظم الناس الذين عاشوا هناك، لم يكونوا يهودًا. والمنطقة كانت جزءًا من العشر مدن (الديكابولس).</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