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Familiarization, Internalization, Articulation (Fia) Terms</w:t>
      </w:r>
      <w:r>
        <w:rPr>
          <w:rtl/>
          <w:cs/>
          <w:lang w:val="ar_AE" w:bidi="ar_AE"/>
        </w:rPr>
      </w:r>
    </w:p>
    <w:p>
      <w:pPr>
        <w:bidi/>
      </w:pPr>
      <w:r>
        <w:rPr>
          <w:rtl/>
          <w:cs/>
          <w:lang w:val="ar_AE" w:bidi="ar_AE"/>
        </w:rPr>
      </w:r>
      <w:r>
        <w:rPr>
          <w:b/>
          <w:rtl/>
          <w:cs/>
          <w:lang w:val="ar_AE" w:bidi="ar_AE"/>
        </w:rPr>
        <w:t>Familiarization, Internalization, Articulation (FIA) Key Terms</w:t>
      </w:r>
      <w:r>
        <w:rPr>
          <w:rtl/>
          <w:cs/>
          <w:lang w:val="ar_AE" w:bidi="ar_AE"/>
        </w:rPr>
        <w:t xml:space="preserve"> © 2025 Word Collective Released under CC BY-SA 4.0 license. </w:t>
      </w:r>
      <w:r>
        <w:rPr>
          <w:rtl/>
          <w:cs/>
          <w:lang w:val="ar_AE" w:bidi="ar_AE"/>
        </w:rPr>
        <w:t>Familiarization, Internalization, Articulation (FIA) Key Terms</w:t>
      </w:r>
      <w:r>
        <w:rPr>
          <w:rtl/>
          <w:cs/>
          <w:lang w:val="ar_AE" w:bidi="ar_AE"/>
        </w:rPr>
        <w:t xml:space="preserve"> has been adapted in the following languages Tok Pisin, عربي, Français, हिंदी, Bahasa Indonesia, Português, Русский, Español, Kiswahili, 简体中文 from </w:t>
      </w:r>
      <w:r>
        <w:rPr>
          <w:rtl/>
          <w:cs/>
          <w:lang w:val="ar_AE" w:bidi="ar_AE"/>
        </w:rPr>
        <w:t>Familiarization, Internalization, Articulation (FIA)</w:t>
      </w:r>
      <w:r>
        <w:rPr>
          <w:rtl/>
          <w:cs/>
          <w:lang w:val="ar_AE" w:bidi="ar_AE"/>
        </w:rPr>
        <w:t xml:space="preserve"> © 2025 Word Collective. Released under CC BY-SA 4.0 license by Mission Mutual</w:t>
      </w:r>
      <w:r>
        <w:rPr>
          <w:rtl/>
          <w:cs/>
          <w:lang w:val="ar_AE" w:bidi="ar_AE"/>
        </w:rPr>
      </w:r>
      <w:r>
        <w:rPr>
          <w:rtl/>
          <w:cs/>
          <w:lang w:val="ar_AE" w:bidi="ar_AE"/>
        </w:rPr>
      </w:r>
    </w:p>
    <w:p>
      <w:pPr>
        <w:pStyle w:val="Heading1"/>
        <w:bidi/>
      </w:pPr>
      <w:r>
        <w:rPr>
          <w:rtl/>
          <w:cs/>
          <w:lang w:val="ar_AE" w:bidi="ar_AE"/>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د</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داود</w:t>
      </w:r>
      <w:r>
        <w:rPr>
          <w:rtl/>
          <w:cs/>
          <w:lang w:val="ar_AE" w:bidi="ar_AE"/>
        </w:rPr>
      </w:r>
    </w:p>
    <w:p>
      <w:pPr>
        <w:bidi/>
      </w:pPr>
      <w:r>
        <w:rPr>
          <w:rtl/>
          <w:cs/>
          <w:lang w:val="ar_AE" w:bidi="ar_AE"/>
        </w:rPr>
      </w:r>
      <w:r>
        <w:rPr>
          <w:rtl/>
          <w:cs/>
          <w:lang w:val="ar_AE" w:bidi="ar_AE"/>
        </w:rPr>
        <w:t xml:space="preserve">كان </w:t>
      </w:r>
      <w:r>
        <w:rPr>
          <w:b/>
          <w:rtl/>
          <w:cs/>
          <w:lang w:val="ar_AE" w:bidi="ar_AE"/>
        </w:rPr>
        <w:t>داود</w:t>
      </w:r>
      <w:r>
        <w:rPr>
          <w:rtl/>
          <w:cs/>
          <w:lang w:val="ar_AE" w:bidi="ar_AE"/>
        </w:rPr>
        <w:t xml:space="preserve"> </w:t>
      </w:r>
      <w:r>
        <w:rPr>
          <w:rtl/>
          <w:cs/>
          <w:lang w:val="ar_AE" w:bidi="ar_AE"/>
        </w:rPr>
        <w:t>الملك</w:t>
      </w:r>
      <w:r>
        <w:rPr>
          <w:rtl/>
          <w:cs/>
          <w:lang w:val="ar_AE" w:bidi="ar_AE"/>
        </w:rPr>
        <w:t xml:space="preserve"> الثاني على </w:t>
      </w:r>
      <w:r>
        <w:rPr>
          <w:rtl/>
          <w:cs/>
          <w:lang w:val="ar_AE" w:bidi="ar_AE"/>
        </w:rPr>
        <w:t>إسرائيل</w:t>
      </w:r>
      <w:r>
        <w:rPr>
          <w:rtl/>
          <w:cs/>
          <w:lang w:val="ar_AE" w:bidi="ar_AE"/>
        </w:rPr>
        <w:t>. وقد عاش قبل ميلاد يسوع بحوالي 1000 سنة.</w:t>
      </w:r>
    </w:p>
    <w:p>
      <w:pPr>
        <w:bidi/>
      </w:pPr>
      <w:r>
        <w:rPr>
          <w:rtl/>
          <w:cs/>
          <w:lang w:val="ar_AE" w:bidi="ar_AE"/>
        </w:rPr>
      </w:r>
      <w:r>
        <w:rPr>
          <w:rtl/>
          <w:cs/>
          <w:lang w:val="ar_AE" w:bidi="ar_AE"/>
        </w:rPr>
        <w:t xml:space="preserve">وكان داود الابن الأصغر لرجل اسمه يسَّى. وكان داود يعتنى بغنم أبيه. وقد عاش يسّى وعائلته في قرية تُدعى </w:t>
      </w:r>
      <w:r>
        <w:rPr>
          <w:rtl/>
          <w:cs/>
          <w:lang w:val="ar_AE" w:bidi="ar_AE"/>
        </w:rPr>
        <w:t>بيت لحم</w:t>
      </w:r>
      <w:r>
        <w:rPr>
          <w:rtl/>
          <w:cs/>
          <w:lang w:val="ar_AE" w:bidi="ar_AE"/>
        </w:rPr>
        <w:t xml:space="preserve">. وكان إخوة داود الأكبر سنًا جنودًا في جيش الملك شاول، الملك الأول على إسرائيل. وقد عصى الملك شاول الله، ولذلك قد رفضه الله. وبسبب ذلك، فقد أمر الله صموئيل </w:t>
      </w:r>
      <w:r>
        <w:rPr>
          <w:rtl/>
          <w:cs/>
          <w:lang w:val="ar_AE" w:bidi="ar_AE"/>
        </w:rPr>
        <w:t>النبي</w:t>
      </w:r>
      <w:r>
        <w:rPr>
          <w:rtl/>
          <w:cs/>
          <w:lang w:val="ar_AE" w:bidi="ar_AE"/>
        </w:rPr>
        <w:t xml:space="preserve"> أن </w:t>
      </w:r>
      <w:r>
        <w:rPr>
          <w:rtl/>
          <w:cs/>
          <w:lang w:val="ar_AE" w:bidi="ar_AE"/>
        </w:rPr>
        <w:t>يمسح</w:t>
      </w:r>
      <w:r>
        <w:rPr>
          <w:rtl/>
          <w:cs/>
          <w:lang w:val="ar_AE" w:bidi="ar_AE"/>
        </w:rPr>
        <w:t xml:space="preserve"> داود- أي يعيّنه- ملكًا بعده. لكن هذا كان سرًا في البداية، وبقي شاول ملكًا لسنوات عديدة أخرى. وقد صار داود قائدًا في جيش الملك، وساعده الله حتى يتمكن إسرائيل، من خلال داود، من الانتصار في معارك كثيرة. وكان داود محبوبًا جدًا لدى الشعب، وكان أقرب صديق له هو يوناثان، ابن الملك شاول. وأصبح الملك شاول غيورًا من داود وحاول قتله عدة مرات، لذلك اضطر داود إلى الهرب. ثم جمع داود مجموعة من الرجال من حوله وأقاموا بعيدًا عن الناس في الجبال. وكان الملك يطارد داود أحيانًا، وكان لداود، أكثر من مرة، فرصة لقتل الملك، لكنه لم يفعل ذلك قط. </w:t>
      </w:r>
    </w:p>
    <w:p>
      <w:pPr>
        <w:bidi/>
      </w:pPr>
      <w:r>
        <w:rPr>
          <w:rtl/>
          <w:cs/>
          <w:lang w:val="ar_AE" w:bidi="ar_AE"/>
        </w:rPr>
      </w:r>
      <w:r>
        <w:rPr>
          <w:rtl/>
          <w:cs/>
          <w:lang w:val="ar_AE" w:bidi="ar_AE"/>
        </w:rPr>
        <w:t xml:space="preserve">وفي إحدى المرات، عندما كان الملك شاول وجيشه يتقاتلون مع بعض الأعداء، خسر </w:t>
      </w:r>
      <w:r>
        <w:rPr>
          <w:rtl/>
          <w:cs/>
          <w:lang w:val="ar_AE" w:bidi="ar_AE"/>
        </w:rPr>
        <w:t>بنو إسرائيل</w:t>
      </w:r>
      <w:r>
        <w:rPr>
          <w:rtl/>
          <w:cs/>
          <w:lang w:val="ar_AE" w:bidi="ar_AE"/>
        </w:rPr>
        <w:t xml:space="preserve"> المعركة، وقُتِلَ الملك شاول وأبناؤه. بعد ذلك، جعل شعب إسرائيل داود ملكًا عليهم. وبدأ داود في العيش في </w:t>
      </w:r>
      <w:r>
        <w:rPr>
          <w:rtl/>
          <w:cs/>
          <w:lang w:val="ar_AE" w:bidi="ar_AE"/>
        </w:rPr>
        <w:t>أورشليم</w:t>
      </w:r>
      <w:r>
        <w:rPr>
          <w:rtl/>
          <w:cs/>
          <w:lang w:val="ar_AE" w:bidi="ar_AE"/>
        </w:rPr>
        <w:t>، التي صارت المدينة الأكثر أهمية في إسرائيل.</w:t>
      </w:r>
    </w:p>
    <w:p>
      <w:pPr>
        <w:bidi/>
      </w:pPr>
      <w:r>
        <w:rPr>
          <w:rtl/>
          <w:cs/>
          <w:lang w:val="ar_AE" w:bidi="ar_AE"/>
        </w:rPr>
      </w:r>
      <w:r>
        <w:rPr>
          <w:rtl/>
          <w:cs/>
          <w:lang w:val="ar_AE" w:bidi="ar_AE"/>
        </w:rPr>
        <w:t xml:space="preserve">وقد صار داود أكثر الملوك المحبوبين في إسرائيل. وقد أحب الله ووثق به. لذلك فقد دعاه الله "رجلًا حسب قلب الله". وقد أراد داود بشدة أن يبني </w:t>
      </w:r>
      <w:r>
        <w:rPr>
          <w:rtl/>
          <w:cs/>
          <w:lang w:val="ar_AE" w:bidi="ar_AE"/>
        </w:rPr>
        <w:t>هيكلًا</w:t>
      </w:r>
      <w:r>
        <w:rPr>
          <w:rtl/>
          <w:cs/>
          <w:lang w:val="ar_AE" w:bidi="ar_AE"/>
        </w:rPr>
        <w:t xml:space="preserve"> لله، لكن الله أخبر داود إنه ليس داود، بل ابنه، هو الذي سيبني هذا الهيكل. وقد أعطى الله داود وعدًا مهمًا للغاية. فقد وعد الله داود أن واحدًا من </w:t>
      </w:r>
      <w:r>
        <w:rPr>
          <w:rtl/>
          <w:cs/>
          <w:lang w:val="ar_AE" w:bidi="ar_AE"/>
        </w:rPr>
        <w:t>نسله</w:t>
      </w:r>
      <w:r>
        <w:rPr>
          <w:rtl/>
          <w:cs/>
          <w:lang w:val="ar_AE" w:bidi="ar_AE"/>
        </w:rPr>
        <w:t xml:space="preserve"> سيملك إلى الأبد على إسرائيل. </w:t>
      </w:r>
    </w:p>
    <w:p>
      <w:pPr>
        <w:bidi/>
      </w:pPr>
      <w:r>
        <w:rPr>
          <w:rtl/>
          <w:cs/>
          <w:lang w:val="ar_AE" w:bidi="ar_AE"/>
        </w:rPr>
      </w:r>
      <w:r>
        <w:rPr>
          <w:rtl/>
          <w:cs/>
          <w:lang w:val="ar_AE" w:bidi="ar_AE"/>
        </w:rPr>
        <w:t xml:space="preserve">وهذا لا يعني أن داود لم يفعل أي شيء خطأ. في الحقيقة، لقد فعل بعض الأشياء الرهيبة: فقد </w:t>
      </w:r>
      <w:r>
        <w:rPr>
          <w:rtl/>
          <w:cs/>
          <w:lang w:val="ar_AE" w:bidi="ar_AE"/>
        </w:rPr>
        <w:t>زنا</w:t>
      </w:r>
      <w:r>
        <w:rPr>
          <w:rtl/>
          <w:cs/>
          <w:lang w:val="ar_AE" w:bidi="ar_AE"/>
        </w:rPr>
        <w:t xml:space="preserve"> وقتل. لكنه </w:t>
      </w:r>
      <w:r>
        <w:rPr>
          <w:rtl/>
          <w:cs/>
          <w:lang w:val="ar_AE" w:bidi="ar_AE"/>
        </w:rPr>
        <w:t>تاب</w:t>
      </w:r>
      <w:r>
        <w:rPr>
          <w:rtl/>
          <w:cs/>
          <w:lang w:val="ar_AE" w:bidi="ar_AE"/>
        </w:rPr>
        <w:t xml:space="preserve"> عن </w:t>
      </w:r>
      <w:r>
        <w:rPr>
          <w:rtl/>
          <w:cs/>
          <w:lang w:val="ar_AE" w:bidi="ar_AE"/>
        </w:rPr>
        <w:t>خطاياه</w:t>
      </w:r>
      <w:r>
        <w:rPr>
          <w:rtl/>
          <w:cs/>
          <w:lang w:val="ar_AE" w:bidi="ar_AE"/>
        </w:rPr>
        <w:t xml:space="preserve">، وغفر الله له. لكن حتى مع أن الله </w:t>
      </w:r>
      <w:r>
        <w:rPr>
          <w:rtl/>
          <w:cs/>
          <w:lang w:val="ar_AE" w:bidi="ar_AE"/>
        </w:rPr>
        <w:t>غفر</w:t>
      </w:r>
      <w:r>
        <w:rPr>
          <w:rtl/>
          <w:cs/>
          <w:lang w:val="ar_AE" w:bidi="ar_AE"/>
        </w:rPr>
        <w:t xml:space="preserve"> له، فإن تأثير خطايا داود كان يعني أنه منذ ذلك الوقت فصاعدًا كان هناك دائمًا نزاع وعنف في عائلته، وقد مات العديد من أبنائه. وقد حاول بعض أبناء داود أن يستبدلوا أبيهم كملك بالقوة، وفي إحدى المرات اضطر داود إلى الفرار من ابنه!</w:t>
      </w:r>
    </w:p>
    <w:p>
      <w:pPr>
        <w:bidi/>
      </w:pPr>
      <w:r>
        <w:rPr>
          <w:rtl/>
          <w:cs/>
          <w:lang w:val="ar_AE" w:bidi="ar_AE"/>
        </w:rPr>
      </w:r>
      <w:r>
        <w:rPr>
          <w:rtl/>
          <w:cs/>
          <w:lang w:val="ar_AE" w:bidi="ar_AE"/>
        </w:rPr>
        <w:t xml:space="preserve">وعندما أصبح داود عجوزًا للغاية، جعل ابنه سليمان ملكًا مكانه. </w:t>
      </w:r>
    </w:p>
    <w:p>
      <w:pPr>
        <w:bidi/>
      </w:pPr>
      <w:r>
        <w:rPr>
          <w:rtl/>
          <w:cs/>
          <w:lang w:val="ar_AE" w:bidi="ar_AE"/>
        </w:rPr>
      </w:r>
      <w:r>
        <w:rPr>
          <w:rtl/>
          <w:cs/>
          <w:lang w:val="ar_AE" w:bidi="ar_AE"/>
        </w:rPr>
        <w:t xml:space="preserve">وبعد مئات السنين من موت داود، لم تعد </w:t>
      </w:r>
      <w:r>
        <w:rPr>
          <w:rtl/>
          <w:cs/>
          <w:lang w:val="ar_AE" w:bidi="ar_AE"/>
        </w:rPr>
        <w:t>أمة</w:t>
      </w:r>
      <w:r>
        <w:rPr>
          <w:rtl/>
          <w:cs/>
          <w:lang w:val="ar_AE" w:bidi="ar_AE"/>
        </w:rPr>
        <w:t xml:space="preserve"> إسرائيل موجودة. فقد عصى بنو إسرائيل الله، ومن أجل معاقبتهم، أرسل الله أشخاصًا من بلد آخر لغزوهم. وقد هُزَم بنو إسرائيل ومنذ ذلك الوقت فصاعدًا، صاروا يُحكمون من قِبَل أمم أخرى. ولم يعد هناك نسل لداود يحكم على إسرائيل. لكن الله لا ينسى أبدًا وعدًا، ولذلك كان الشعب ينتظر أن يعطيهم الله مرة أخرى ملك من نسل داود. وقد حقق الله هذا الوعد من خلال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درهم</w:t>
      </w:r>
      <w:r>
        <w:rPr>
          <w:rtl/>
          <w:cs/>
          <w:lang w:val="ar_AE" w:bidi="ar_AE"/>
        </w:rPr>
      </w:r>
    </w:p>
    <w:p>
      <w:pPr>
        <w:bidi/>
      </w:pPr>
      <w:r>
        <w:rPr>
          <w:rtl/>
          <w:cs/>
          <w:lang w:val="ar_AE" w:bidi="ar_AE"/>
        </w:rPr>
      </w:r>
      <w:r>
        <w:rPr>
          <w:b/>
          <w:rtl/>
          <w:cs/>
          <w:lang w:val="ar_AE" w:bidi="ar_AE"/>
        </w:rPr>
        <w:t>الدرهم</w:t>
      </w:r>
      <w:r>
        <w:rPr>
          <w:rtl/>
          <w:cs/>
          <w:lang w:val="ar_AE" w:bidi="ar_AE"/>
        </w:rPr>
        <w:t xml:space="preserve"> هو عملة يونانية فضية تُساوي أجر يوم واحد تقريبًا. كان الناس في زمن يسوع يستخدمون عادةً العملة الرومانية الفضية التي كانوا يُسمونها </w:t>
      </w:r>
      <w:r>
        <w:rPr>
          <w:rtl/>
          <w:cs/>
          <w:lang w:val="ar_AE" w:bidi="ar_AE"/>
        </w:rPr>
        <w:t>دينارًا</w:t>
      </w:r>
      <w:r>
        <w:rPr>
          <w:rtl/>
          <w:cs/>
          <w:lang w:val="ar_AE" w:bidi="ar_AE"/>
        </w:rPr>
        <w:t xml:space="preserve">، لكن من الممكن أنهم استخدموا في بعض الأحيان في زمن يسوع العملات اليونانية الفضية التي كانوا يُسمونها دراهم. كما أنه من الممكن أيضًا أن الناس استخدموا كلمة درهم للإشارة إلى الدينار. والدينار كان نفس الحجم تقريبًا ويساوي نفس المبلغ تقريبًا مثل الدرهم.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دم</w:t>
      </w:r>
      <w:r>
        <w:rPr>
          <w:rtl/>
          <w:cs/>
          <w:lang w:val="ar_AE" w:bidi="ar_AE"/>
        </w:rPr>
      </w:r>
    </w:p>
    <w:p>
      <w:pPr>
        <w:bidi/>
      </w:pPr>
      <w:r>
        <w:rPr>
          <w:rtl/>
          <w:cs/>
          <w:lang w:val="ar_AE" w:bidi="ar_AE"/>
        </w:rPr>
      </w:r>
      <w:r>
        <w:rPr>
          <w:rtl/>
          <w:cs/>
          <w:lang w:val="ar_AE" w:bidi="ar_AE"/>
        </w:rPr>
        <w:t xml:space="preserve">وكل إنسان أو حيوان يعيش لأن الله يضع فيه نسمة حياته الخاصة. وفي العهد القديم، كان الدم يرمز إلى نسمة الحياة هذه. ولا يستطيع الإنسان أن يعيش بدون دم، ولذلك عندما ينزف الدم من الجسد، فإنه يكون كما لو أن نسمة الله تغادر الجسد. </w:t>
      </w:r>
    </w:p>
    <w:p>
      <w:pPr>
        <w:bidi/>
      </w:pPr>
      <w:r>
        <w:rPr>
          <w:rtl/>
          <w:cs/>
          <w:lang w:val="ar_AE" w:bidi="ar_AE"/>
        </w:rPr>
      </w:r>
      <w:r>
        <w:rPr>
          <w:rtl/>
          <w:cs/>
          <w:lang w:val="ar_AE" w:bidi="ar_AE"/>
        </w:rPr>
        <w:t>في العهد القديم، أمر الله الناس ألا يأكلوا دم الحيوان. فحينما كانوا يأكلون اللحم، كان عليهم أولًا أن يسكبوا دم الحيوان بشكل كامل. ومن خلال سكب دم الحيوان، كان الأمر كما لو أن الناس كانوا يُعيدون نسمة الحياة التي للحيوان ثانية إلى الله.</w:t>
      </w:r>
    </w:p>
    <w:p>
      <w:pPr>
        <w:bidi/>
      </w:pPr>
      <w:r>
        <w:rPr>
          <w:rtl/>
          <w:cs/>
          <w:lang w:val="ar_AE" w:bidi="ar_AE"/>
        </w:rPr>
      </w:r>
      <w:r>
        <w:rPr>
          <w:rtl/>
          <w:cs/>
          <w:lang w:val="ar_AE" w:bidi="ar_AE"/>
        </w:rPr>
        <w:t xml:space="preserve">ولأن الدم، مادام موجودًا في أجسادنا، كان يُمثِّل الحياة، فإن فقدان الدم كان يُمثِّل الموت. وأي شيء ميت يرمز إلى مدى الفساد الذي صنعته </w:t>
      </w:r>
      <w:r>
        <w:rPr>
          <w:rtl/>
          <w:cs/>
          <w:lang w:val="ar_AE" w:bidi="ar_AE"/>
        </w:rPr>
        <w:t>الخطية</w:t>
      </w:r>
      <w:r>
        <w:rPr>
          <w:rtl/>
          <w:cs/>
          <w:lang w:val="ar_AE" w:bidi="ar_AE"/>
        </w:rPr>
        <w:t xml:space="preserve"> في خليقة الله الصالحة. لذلك، فإن الجسد الميت للإنسان أو الحيوان كان </w:t>
      </w:r>
      <w:r>
        <w:rPr>
          <w:rtl/>
          <w:cs/>
          <w:lang w:val="ar_AE" w:bidi="ar_AE"/>
        </w:rPr>
        <w:t>نجسًا</w:t>
      </w:r>
      <w:r>
        <w:rPr>
          <w:rtl/>
          <w:cs/>
          <w:lang w:val="ar_AE" w:bidi="ar_AE"/>
        </w:rPr>
        <w:t xml:space="preserve">، أي غير مقبول أمام الله، وأي شخص كان يلمس جسدًا مثل هذا، كان هو أيضًا نجسًا. </w:t>
      </w:r>
    </w:p>
    <w:p>
      <w:pPr>
        <w:bidi/>
      </w:pPr>
      <w:r>
        <w:rPr>
          <w:rtl/>
          <w:cs/>
          <w:lang w:val="ar_AE" w:bidi="ar_AE"/>
        </w:rPr>
      </w:r>
      <w:r>
        <w:rPr>
          <w:rtl/>
          <w:cs/>
          <w:lang w:val="ar_AE" w:bidi="ar_AE"/>
        </w:rPr>
        <w:t xml:space="preserve">والشخص الذي كان ينزف دم نفسه، كان يُعتبر نجسًا أيضًا لهذا السبب. حتى مع كونه ليس ميتًا، كان كما لو أنه صار - بشكل رمزي - ميتًا قليلًا بالفعل. لذلك فإنه حتى المرأة التي كانت في فترة حيضها، أو الرجل الذي كان ينزف دمًا، كانا يعتبران نجسين حتى ينتهي النزيف. وأي شخص يلمس هذا الشخص، كان يعتبر نجسًا أيضًا. وفي </w:t>
      </w:r>
      <w:r>
        <w:rPr>
          <w:rtl/>
          <w:cs/>
          <w:lang w:val="ar_AE" w:bidi="ar_AE"/>
        </w:rPr>
        <w:t>الأناجيل</w:t>
      </w:r>
      <w:r>
        <w:rPr>
          <w:rtl/>
          <w:cs/>
          <w:lang w:val="ar_AE" w:bidi="ar_AE"/>
        </w:rPr>
        <w:t>، نرى امرأة نازفة دم تلمس يسوع، لكن بدلًا من أن يجعل هذا يسوع نجسًا، كان يسوع يطهر المرأة بأن شفاها من مرضها!</w:t>
      </w:r>
    </w:p>
    <w:p>
      <w:pPr>
        <w:bidi/>
      </w:pPr>
      <w:r>
        <w:rPr>
          <w:rtl/>
          <w:cs/>
          <w:lang w:val="ar_AE" w:bidi="ar_AE"/>
        </w:rPr>
      </w:r>
      <w:r>
        <w:rPr>
          <w:rtl/>
          <w:cs/>
          <w:lang w:val="ar_AE" w:bidi="ar_AE"/>
        </w:rPr>
        <w:t xml:space="preserve">ولأن الدم هام للغاية لحياة الشخص، فإن الكلمة غالبًا ما تُستخدم كلغة تصويرية للإشارة إلى "الحياة". لذلك فإن الشخص الذي قتل شخصًا ما، يعتبر قد "سفَك دمًا"، حتى لو لم يكن هناك دم قد سال أو نزف. </w:t>
      </w:r>
    </w:p>
    <w:p>
      <w:pPr>
        <w:bidi/>
      </w:pPr>
      <w:r>
        <w:rPr>
          <w:rtl/>
          <w:cs/>
          <w:lang w:val="ar_AE" w:bidi="ar_AE"/>
        </w:rPr>
      </w:r>
      <w:r>
        <w:rPr>
          <w:rtl/>
          <w:cs/>
          <w:lang w:val="ar_AE" w:bidi="ar_AE"/>
        </w:rPr>
        <w:t xml:space="preserve">وعلى الرغم من أن فقدان الدم كان أمرًا سيئًا ويجعل الشخص نجسًا، فإن دم الحيوانات التي كانت تُذبح لله كان يُستخدم لتطهير الناس أو الأشياء. فكان الدم يُعد جزءًا هامًا من </w:t>
      </w:r>
      <w:r>
        <w:rPr>
          <w:rtl/>
          <w:cs/>
          <w:lang w:val="ar_AE" w:bidi="ar_AE"/>
        </w:rPr>
        <w:t>الذبائح</w:t>
      </w:r>
      <w:r>
        <w:rPr>
          <w:rtl/>
          <w:cs/>
          <w:lang w:val="ar_AE" w:bidi="ar_AE"/>
        </w:rPr>
        <w:t xml:space="preserve"> التي كان </w:t>
      </w:r>
      <w:r>
        <w:rPr>
          <w:rtl/>
          <w:cs/>
          <w:lang w:val="ar_AE" w:bidi="ar_AE"/>
        </w:rPr>
        <w:t>بنو إسرائيل</w:t>
      </w:r>
      <w:r>
        <w:rPr>
          <w:rtl/>
          <w:cs/>
          <w:lang w:val="ar_AE" w:bidi="ar_AE"/>
        </w:rPr>
        <w:t xml:space="preserve"> يقدمونها لله. وعندما كان </w:t>
      </w:r>
      <w:r>
        <w:rPr>
          <w:rtl/>
          <w:cs/>
          <w:lang w:val="ar_AE" w:bidi="ar_AE"/>
        </w:rPr>
        <w:t>الكهنة</w:t>
      </w:r>
      <w:r>
        <w:rPr>
          <w:rtl/>
          <w:cs/>
          <w:lang w:val="ar_AE" w:bidi="ar_AE"/>
        </w:rPr>
        <w:t xml:space="preserve"> يُحضرون ذبيحة لله، كانوا يجمعون دم الحيوان الذي كانوا يذبحونه. وحسب نوع الطقس أو الذبيحة، كان الكهنة يرشون الدم على </w:t>
      </w:r>
      <w:r>
        <w:rPr>
          <w:rtl/>
          <w:cs/>
          <w:lang w:val="ar_AE" w:bidi="ar_AE"/>
        </w:rPr>
        <w:t>المذبح</w:t>
      </w:r>
      <w:r>
        <w:rPr>
          <w:rtl/>
          <w:cs/>
          <w:lang w:val="ar_AE" w:bidi="ar_AE"/>
        </w:rPr>
        <w:t>، أو على شيء معين، أو على شخص ما. وكان هذا يشير إلى أن هذه الأشياء أو الأشخاص قد صاروا الآن طاهرين. وأصبحوا الآن لائقين لخدمة الله.</w:t>
      </w:r>
    </w:p>
    <w:p>
      <w:pPr>
        <w:bidi/>
      </w:pPr>
      <w:r>
        <w:rPr>
          <w:rtl/>
          <w:cs/>
          <w:lang w:val="ar_AE" w:bidi="ar_AE"/>
        </w:rPr>
      </w:r>
      <w:r>
        <w:rPr>
          <w:rtl/>
          <w:cs/>
          <w:lang w:val="ar_AE" w:bidi="ar_AE"/>
        </w:rPr>
        <w:t xml:space="preserve">كان الدم أيضًا يُستخدم لإبرام نوع من الاتفاقات الرسمية، التي تُدعى </w:t>
      </w:r>
      <w:r>
        <w:rPr>
          <w:rtl/>
          <w:cs/>
          <w:lang w:val="ar_AE" w:bidi="ar_AE"/>
        </w:rPr>
        <w:t>العهد</w:t>
      </w:r>
      <w:r>
        <w:rPr>
          <w:rtl/>
          <w:cs/>
          <w:lang w:val="ar_AE" w:bidi="ar_AE"/>
        </w:rPr>
        <w:t xml:space="preserve">. فعندما قطع الله عهده مع </w:t>
      </w:r>
      <w:r>
        <w:rPr>
          <w:rtl/>
          <w:cs/>
          <w:lang w:val="ar_AE" w:bidi="ar_AE"/>
        </w:rPr>
        <w:t>إبراهيم</w:t>
      </w:r>
      <w:r>
        <w:rPr>
          <w:rtl/>
          <w:cs/>
          <w:lang w:val="ar_AE" w:bidi="ar_AE"/>
        </w:rPr>
        <w:t xml:space="preserve">، كان على إبراهيم أن يذبح بعض الحيوانات، وبالتالي فقد سفك الدم. ويقول يسوع أنَّ دمه، أي دم يسوع، هو علامة للعهد الجديد. وهذا يعني أن موت يسوع جعل من الممكن صنع عهد جديد بين الله والناس. في العهد القديم، كان دم الحيوانات يُطهر الناس. أما الآن، فإن دم يسوع هو الذي يُطهر الأشخاص الذين </w:t>
      </w:r>
      <w:r>
        <w:rPr>
          <w:rtl/>
          <w:cs/>
          <w:lang w:val="ar_AE" w:bidi="ar_AE"/>
        </w:rPr>
        <w:t>يؤمنون</w:t>
      </w:r>
      <w:r>
        <w:rPr>
          <w:rtl/>
          <w:cs/>
          <w:lang w:val="ar_AE" w:bidi="ar_AE"/>
        </w:rPr>
        <w:t xml:space="preserve"> به – </w:t>
      </w:r>
      <w:r>
        <w:rPr>
          <w:rtl/>
          <w:cs/>
          <w:lang w:val="ar_AE" w:bidi="ar_AE"/>
        </w:rPr>
        <w:t>ويغفر</w:t>
      </w:r>
      <w:r>
        <w:rPr>
          <w:rtl/>
          <w:cs/>
          <w:lang w:val="ar_AE" w:bidi="ar_AE"/>
        </w:rPr>
        <w:t xml:space="preserve"> الله لهم ويقبلهم. في العهد القديم، كان على الناس أن يذبحوا الحيوانات مرارًا وتكرارًا. أما يسوع فقد مات مرة واحدة، وهذا كان كافيًا لجميع الأجيال من الناس.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دينار</w:t>
      </w:r>
      <w:r>
        <w:rPr>
          <w:rtl/>
          <w:cs/>
          <w:lang w:val="ar_AE" w:bidi="ar_AE"/>
        </w:rPr>
      </w:r>
    </w:p>
    <w:p>
      <w:pPr>
        <w:bidi/>
      </w:pPr>
      <w:r>
        <w:rPr>
          <w:rtl/>
          <w:cs/>
          <w:lang w:val="ar_AE" w:bidi="ar_AE"/>
        </w:rPr>
      </w:r>
      <w:r>
        <w:rPr>
          <w:b/>
          <w:rtl/>
          <w:cs/>
          <w:lang w:val="ar_AE" w:bidi="ar_AE"/>
        </w:rPr>
        <w:t>الدينار</w:t>
      </w:r>
      <w:r>
        <w:rPr>
          <w:rtl/>
          <w:cs/>
          <w:lang w:val="ar_AE" w:bidi="ar_AE"/>
        </w:rPr>
        <w:t xml:space="preserve"> هو عملة فضية قد صنعها الرومان واستخدموها كنقود في زمن يسوع. وكل دينار كان يحمل صورة الإمبراطور الروماني. وكان العامل العادي يمكنه أن يكسب دينارًا واحدًا في اليوم. </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