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طاهر/غير طاهر (نجس)</w:t>
      </w:r>
      <w:r>
        <w:rPr>
          <w:rtl/>
          <w:cs/>
          <w:lang w:val="ar_AE" w:bidi="ar_AE"/>
        </w:rPr>
      </w:r>
    </w:p>
    <w:p>
      <w:pPr>
        <w:bidi/>
      </w:pPr>
      <w:r>
        <w:rPr>
          <w:rtl/>
          <w:cs/>
          <w:lang w:val="ar_AE" w:bidi="ar_AE"/>
        </w:rPr>
      </w:r>
      <w:r>
        <w:rPr>
          <w:rtl/>
          <w:cs/>
          <w:lang w:val="ar_AE" w:bidi="ar_AE"/>
        </w:rPr>
        <w:t xml:space="preserve">كلمتي "طاهر" و "نجس" في الكتاب المُقدَّس لا تتحدثا عما إذا كان شيء ما نظيفًا أو متسخًا من الخارج. ففي الكتاب المُقدَّس، الشخص </w:t>
      </w:r>
      <w:r>
        <w:rPr>
          <w:b/>
          <w:rtl/>
          <w:cs/>
          <w:lang w:val="ar_AE" w:bidi="ar_AE"/>
        </w:rPr>
        <w:t>الطاهر</w:t>
      </w:r>
      <w:r>
        <w:rPr>
          <w:rtl/>
          <w:cs/>
          <w:lang w:val="ar_AE" w:bidi="ar_AE"/>
        </w:rPr>
        <w:t xml:space="preserve"> يعني شخص لائق لخدمة الله، أي شخص مقبول أن يشارك في عبادة الله. أما الشخص </w:t>
      </w:r>
      <w:r>
        <w:rPr>
          <w:b/>
          <w:rtl/>
          <w:cs/>
          <w:lang w:val="ar_AE" w:bidi="ar_AE"/>
        </w:rPr>
        <w:t>النجس</w:t>
      </w:r>
      <w:r>
        <w:rPr>
          <w:rtl/>
          <w:cs/>
          <w:lang w:val="ar_AE" w:bidi="ar_AE"/>
        </w:rPr>
        <w:t xml:space="preserve"> فهو غير لائق لخدمة الله. ويمكن أن تصبح الحيوانات وحتى الأشياء أيضًا طاهرة أو نجسة.</w:t>
      </w:r>
    </w:p>
    <w:p>
      <w:pPr>
        <w:bidi/>
      </w:pPr>
      <w:r>
        <w:rPr>
          <w:rtl/>
          <w:cs/>
          <w:lang w:val="ar_AE" w:bidi="ar_AE"/>
        </w:rPr>
      </w:r>
      <w:r>
        <w:rPr>
          <w:rtl/>
          <w:cs/>
          <w:lang w:val="ar_AE" w:bidi="ar_AE"/>
        </w:rPr>
        <w:t xml:space="preserve">أن يكون الشخص طاهرًا هي الحالة الطبيعية للشخص، لكن يمكن للشخص أن يصبح نجسًا إذا لم يتبع قواعد الطهارة. وقد ساعدت القواعد المتعلقة بماهية الأشياء الطاهرة أو النجسة </w:t>
      </w:r>
      <w:r>
        <w:rPr>
          <w:rtl/>
          <w:cs/>
          <w:lang w:val="ar_AE" w:bidi="ar_AE"/>
        </w:rPr>
        <w:t>بني إسرائيل</w:t>
      </w:r>
      <w:r>
        <w:rPr>
          <w:rtl/>
          <w:cs/>
          <w:lang w:val="ar_AE" w:bidi="ar_AE"/>
        </w:rPr>
        <w:t xml:space="preserve"> على تذكُّر أنهم شعب خاص لله. وكما أن الشيء الطاهر كان يجب أن يُحفظ بعيدًا عن الشيء النجس، فإن بني إسرائيل كان يجب أن يبتعدوا عن الأشياء النجسة. وقد تكون هذه الأشياء حيوانات أو أشياء نجسة، أو أفعال غير طاهرة مثل الخطية.</w:t>
      </w:r>
    </w:p>
    <w:p>
      <w:pPr>
        <w:bidi/>
      </w:pPr>
      <w:r>
        <w:rPr>
          <w:rtl/>
          <w:cs/>
          <w:lang w:val="ar_AE" w:bidi="ar_AE"/>
        </w:rPr>
      </w:r>
      <w:r>
        <w:rPr>
          <w:rtl/>
          <w:cs/>
          <w:lang w:val="ar_AE" w:bidi="ar_AE"/>
        </w:rPr>
        <w:t xml:space="preserve">كما أن القواعد المتعلقة بالطاهر والنجس قد ساعدت الناس على تذكُّر أن الله يعطي الحياة، وأنه من دون الله يوجد فقط الموت. ويرتبط الدم والمرض بالموت. ولهذا السبب فإن الشخص الذي كان مريضًا أو كان ينزف يصير نجسًا. والجسد الميت كان نجسًا أكثر من أي شيء آخر. </w:t>
      </w:r>
    </w:p>
    <w:p>
      <w:pPr>
        <w:bidi/>
      </w:pPr>
      <w:r>
        <w:rPr>
          <w:rtl/>
          <w:cs/>
          <w:lang w:val="ar_AE" w:bidi="ar_AE"/>
        </w:rPr>
      </w:r>
      <w:r>
        <w:rPr>
          <w:rtl/>
          <w:cs/>
          <w:lang w:val="ar_AE" w:bidi="ar_AE"/>
        </w:rPr>
        <w:t>أيضًا النجاسة كانت معدية. وإذا لمس شخص نجس شخصًا طاهرًا، فإن الشخص الطاهر يصبح غير طاهر. وإذا لمس شخص طاهر شيئًا نجسًا – على سبيل المثال، قطعة من القماش ملطخة بالدماء – فإن الشخص الطاهر يصبح نجسًا. وإذا لمس شخص طاهر جسدًا ميتًا، فإن الشخص الطاهر يصبح غير طاهر أيضًا.</w:t>
      </w:r>
    </w:p>
    <w:p>
      <w:pPr>
        <w:bidi/>
      </w:pPr>
      <w:r>
        <w:rPr>
          <w:rtl/>
          <w:cs/>
          <w:lang w:val="ar_AE" w:bidi="ar_AE"/>
        </w:rPr>
      </w:r>
      <w:r>
        <w:rPr>
          <w:rtl/>
          <w:cs/>
          <w:lang w:val="ar_AE" w:bidi="ar_AE"/>
        </w:rPr>
        <w:t xml:space="preserve">لذلك فإن التمييز بين الطاهر والنجس كان أمرًا مهمًا جدًا في </w:t>
      </w:r>
      <w:r>
        <w:rPr>
          <w:rtl/>
          <w:cs/>
          <w:lang w:val="ar_AE" w:bidi="ar_AE"/>
        </w:rPr>
        <w:t>عبادة</w:t>
      </w:r>
      <w:r>
        <w:rPr>
          <w:rtl/>
          <w:cs/>
          <w:lang w:val="ar_AE" w:bidi="ar_AE"/>
        </w:rPr>
        <w:t xml:space="preserve"> الله. كما أن أي شيء نجس كان ممنوعًا من دخول </w:t>
      </w:r>
      <w:r>
        <w:rPr>
          <w:rtl/>
          <w:cs/>
          <w:lang w:val="ar_AE" w:bidi="ar_AE"/>
        </w:rPr>
        <w:t>الهيكل</w:t>
      </w:r>
      <w:r>
        <w:rPr>
          <w:rtl/>
          <w:cs/>
          <w:lang w:val="ar_AE" w:bidi="ar_AE"/>
        </w:rPr>
        <w:t xml:space="preserve">. وقد </w:t>
      </w:r>
      <w:r>
        <w:rPr>
          <w:rtl/>
          <w:cs/>
          <w:lang w:val="ar_AE" w:bidi="ar_AE"/>
        </w:rPr>
        <w:t>عيَّن</w:t>
      </w:r>
      <w:r>
        <w:rPr>
          <w:rtl/>
          <w:cs/>
          <w:lang w:val="ar_AE" w:bidi="ar_AE"/>
        </w:rPr>
        <w:t xml:space="preserve"> الله </w:t>
      </w:r>
      <w:r>
        <w:rPr>
          <w:rtl/>
          <w:cs/>
          <w:lang w:val="ar_AE" w:bidi="ar_AE"/>
        </w:rPr>
        <w:t>كهنة</w:t>
      </w:r>
      <w:r>
        <w:rPr>
          <w:rtl/>
          <w:cs/>
          <w:lang w:val="ar_AE" w:bidi="ar_AE"/>
        </w:rPr>
        <w:t xml:space="preserve"> ليعتنوا بالهيكل. فكان لزامًا على الكهنة أن يحرصوا جدًا على أن يظلوا طاهرين.</w:t>
      </w:r>
    </w:p>
    <w:p>
      <w:pPr>
        <w:bidi/>
      </w:pPr>
      <w:r>
        <w:rPr>
          <w:rtl/>
          <w:cs/>
          <w:lang w:val="ar_AE" w:bidi="ar_AE"/>
        </w:rPr>
      </w:r>
      <w:r>
        <w:rPr>
          <w:rtl/>
          <w:cs/>
          <w:lang w:val="ar_AE" w:bidi="ar_AE"/>
        </w:rPr>
        <w:t>وإذا كانت امرأة ما نجسة لأنها كانت في حيضها، أو أن شخص ما كان قد أقام علاقات جنسية، أو لمس جسد ميت، فعليه أن ينتظر لفترة معينة من الوقت ثم أن يغتسل. وبعد ذلك، يعودوا طاهرين مرة أخرى.</w:t>
      </w:r>
    </w:p>
    <w:p>
      <w:pPr>
        <w:bidi/>
      </w:pPr>
      <w:r>
        <w:rPr>
          <w:rtl/>
          <w:cs/>
          <w:lang w:val="ar_AE" w:bidi="ar_AE"/>
        </w:rPr>
      </w:r>
      <w:r>
        <w:rPr>
          <w:rtl/>
          <w:cs/>
          <w:lang w:val="ar_AE" w:bidi="ar_AE"/>
        </w:rPr>
        <w:t>وإذا كان شخص ما مصابًا بمرض جلدي، فإنه يصبح نجسًا حتى يقوم الكاهن بتأكيد أنه قد شُفي. والشخص الذي شُفى كان عليه أن يُقدَّم ذبيحة حيوانية لله. وبعد ذلك، كان يُعتبر طاهرًا مرة أخرى.</w:t>
      </w:r>
    </w:p>
    <w:p>
      <w:pPr>
        <w:bidi/>
      </w:pPr>
      <w:r>
        <w:rPr>
          <w:rtl/>
          <w:cs/>
          <w:lang w:val="ar_AE" w:bidi="ar_AE"/>
        </w:rPr>
      </w:r>
      <w:r>
        <w:rPr>
          <w:rtl/>
          <w:cs/>
          <w:lang w:val="ar_AE" w:bidi="ar_AE"/>
        </w:rPr>
        <w:t>وقد أخبر الله بني إسرائيل أي حيوانات يمكنهم أن يأكلوها وأي حيوانات لا يأكلوها. فعلى سبيل المثال، كان يمكنهم أن يأكلوا الماعز والأغنام والأبقار وبعض الطيور. هذه الحيوانات كانت طاهرة. والحيوانات التي لم يكن بإمكانهم أن يأكلوها كانت تشمل الخنازير والحيوانات البرية والزواحف. فإذا أكل شخص حيوانًا نجسًا، فإن الشخص يصبح غير طاهر.</w:t>
      </w:r>
    </w:p>
    <w:p>
      <w:pPr>
        <w:bidi/>
      </w:pPr>
      <w:r>
        <w:rPr>
          <w:rtl/>
          <w:cs/>
          <w:lang w:val="ar_AE" w:bidi="ar_AE"/>
        </w:rPr>
      </w:r>
      <w:r>
        <w:rPr>
          <w:rtl/>
          <w:cs/>
          <w:lang w:val="ar_AE" w:bidi="ar_AE"/>
        </w:rPr>
        <w:t xml:space="preserve">وعندما يُحضر الناس </w:t>
      </w:r>
      <w:r>
        <w:rPr>
          <w:rtl/>
          <w:cs/>
          <w:lang w:val="ar_AE" w:bidi="ar_AE"/>
        </w:rPr>
        <w:t>ذبيحة</w:t>
      </w:r>
      <w:r>
        <w:rPr>
          <w:rtl/>
          <w:cs/>
          <w:lang w:val="ar_AE" w:bidi="ar_AE"/>
        </w:rPr>
        <w:t xml:space="preserve"> لله، لم يكن بإمكانهم أن يقدموا إلا حيوانات طاهرة. كما أن الحيوان كان يجب أن يكون صحيحًا تمامًا. وإلا فإنه كان لا يزال يعتبر نجسًا ولا يصلح للذبيحة.</w:t>
      </w:r>
    </w:p>
    <w:p>
      <w:pPr>
        <w:bidi/>
      </w:pPr>
      <w:r>
        <w:rPr>
          <w:rtl/>
          <w:cs/>
          <w:lang w:val="ar_AE" w:bidi="ar_AE"/>
        </w:rPr>
      </w:r>
      <w:r>
        <w:rPr>
          <w:rtl/>
          <w:cs/>
          <w:lang w:val="ar_AE" w:bidi="ar_AE"/>
        </w:rPr>
        <w:t>وفي العهد القديم، كان يمكن للناس أن يصبحوا نجسين إما بفعل الخطية أو عن طريق لمس شيء غير طاهر. ويمكن أن يكون الحيوان نجسًا بطبيعته.</w:t>
      </w:r>
    </w:p>
    <w:p>
      <w:pPr>
        <w:bidi/>
      </w:pPr>
      <w:r>
        <w:rPr>
          <w:rtl/>
          <w:cs/>
          <w:lang w:val="ar_AE" w:bidi="ar_AE"/>
        </w:rPr>
      </w:r>
      <w:r>
        <w:rPr>
          <w:rtl/>
          <w:cs/>
          <w:lang w:val="ar_AE" w:bidi="ar_AE"/>
        </w:rPr>
        <w:t xml:space="preserve">لكن في العهد الجديد، يُعلِّم يسوع الناس أن الطهارة لا تتعلق فقط بالابتعاد عن أطعمة معينة أو بالاغتسال الطقسي. فإن يسوع يُعلِّمنا أننا نصبح نجسين إذا كانت لدينا أفكار </w:t>
      </w:r>
      <w:r>
        <w:rPr>
          <w:rtl/>
          <w:cs/>
          <w:lang w:val="ar_AE" w:bidi="ar_AE"/>
        </w:rPr>
        <w:t>شريرة</w:t>
      </w:r>
      <w:r>
        <w:rPr>
          <w:rtl/>
          <w:cs/>
          <w:lang w:val="ar_AE" w:bidi="ar_AE"/>
        </w:rPr>
        <w:t xml:space="preserve"> وفعلنا أشياءً خاطئة. وهذه الأمور تجعلنا غير لائقين لخدمة الله أو عبادته. فنحن نصير نجسين إذا عصينا الله. لهذا السبب فإن </w:t>
      </w:r>
      <w:r>
        <w:rPr>
          <w:rtl/>
          <w:cs/>
          <w:lang w:val="ar_AE" w:bidi="ar_AE"/>
        </w:rPr>
        <w:t>الأرواح الشريرة</w:t>
      </w:r>
      <w:r>
        <w:rPr>
          <w:rtl/>
          <w:cs/>
          <w:lang w:val="ar_AE" w:bidi="ar_AE"/>
        </w:rPr>
        <w:t xml:space="preserve"> غالبًا ما تُدعى "</w:t>
      </w:r>
      <w:r>
        <w:rPr>
          <w:b/>
          <w:rtl/>
          <w:cs/>
          <w:lang w:val="ar_AE" w:bidi="ar_AE"/>
        </w:rPr>
        <w:t>الأرواح النجسة</w:t>
      </w:r>
      <w:r>
        <w:rPr>
          <w:rtl/>
          <w:cs/>
          <w:lang w:val="ar_AE" w:bidi="ar_AE"/>
        </w:rPr>
        <w:t>"، لأنها قد تمردت على الله.</w:t>
      </w:r>
    </w:p>
    <w:p>
      <w:pPr>
        <w:bidi/>
      </w:pPr>
      <w:r>
        <w:rPr>
          <w:rtl/>
          <w:cs/>
          <w:lang w:val="ar_AE" w:bidi="ar_AE"/>
        </w:rPr>
      </w:r>
      <w:r>
        <w:rPr>
          <w:rtl/>
          <w:cs/>
          <w:lang w:val="ar_AE" w:bidi="ar_AE"/>
        </w:rPr>
        <w:t xml:space="preserve">وبعد أن صعد يسوع إلى </w:t>
      </w:r>
      <w:r>
        <w:rPr>
          <w:rtl/>
          <w:cs/>
          <w:lang w:val="ar_AE" w:bidi="ar_AE"/>
        </w:rPr>
        <w:t>السماء</w:t>
      </w:r>
      <w:r>
        <w:rPr>
          <w:rtl/>
          <w:cs/>
          <w:lang w:val="ar_AE" w:bidi="ar_AE"/>
        </w:rPr>
        <w:t xml:space="preserve">، صار المزيد والمزيد من الناس من أتباعه. وكان من بينهم أشخاص ليسوا </w:t>
      </w:r>
      <w:r>
        <w:rPr>
          <w:rtl/>
          <w:cs/>
          <w:lang w:val="ar_AE" w:bidi="ar_AE"/>
        </w:rPr>
        <w:t>يهودًا</w:t>
      </w:r>
      <w:r>
        <w:rPr>
          <w:rtl/>
          <w:cs/>
          <w:lang w:val="ar_AE" w:bidi="ar_AE"/>
        </w:rPr>
        <w:t xml:space="preserve">. وقد ظنَّت </w:t>
      </w:r>
      <w:r>
        <w:rPr>
          <w:rtl/>
          <w:cs/>
          <w:lang w:val="ar_AE" w:bidi="ar_AE"/>
        </w:rPr>
        <w:t>الكنيسة</w:t>
      </w:r>
      <w:r>
        <w:rPr>
          <w:rtl/>
          <w:cs/>
          <w:lang w:val="ar_AE" w:bidi="ar_AE"/>
        </w:rPr>
        <w:t xml:space="preserve"> في البداية أن الأشخاص الذين ليسوا يهودًا كانوا نجسين، ولذلك لا يمكنهم أن يصبحوا جزءًا من شعب الله. لكن الله علَّم الكنيسة أن القواعد القديمة المتعلقة بمن يكون أو ماذا يكون طاهرًا لم تعد موجودة. فإن الناس من جميع </w:t>
      </w:r>
      <w:r>
        <w:rPr>
          <w:rtl/>
          <w:cs/>
          <w:lang w:val="ar_AE" w:bidi="ar_AE"/>
        </w:rPr>
        <w:t>الأمم</w:t>
      </w:r>
      <w:r>
        <w:rPr>
          <w:rtl/>
          <w:cs/>
          <w:lang w:val="ar_AE" w:bidi="ar_AE"/>
        </w:rPr>
        <w:t xml:space="preserve"> كانوا موضع ترحيب لدى الله، ولم يعد مهمًا ماذا يأكل الشخص أو ما الذي يتجنب أكله. فقد جعل يسوع الناس طاهرين. والأمر المهم الآن هو أن يبقى الشخص طاهرًا عن طريق البقاء بعيدًا عن </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طلاق</w:t>
      </w:r>
      <w:r>
        <w:rPr>
          <w:rtl/>
          <w:cs/>
          <w:lang w:val="ar_AE" w:bidi="ar_AE"/>
        </w:rPr>
      </w:r>
    </w:p>
    <w:p>
      <w:pPr>
        <w:bidi/>
      </w:pPr>
      <w:r>
        <w:rPr>
          <w:rtl/>
          <w:cs/>
          <w:lang w:val="ar_AE" w:bidi="ar_AE"/>
        </w:rPr>
      </w:r>
      <w:r>
        <w:rPr>
          <w:b/>
          <w:rtl/>
          <w:cs/>
          <w:lang w:val="ar_AE" w:bidi="ar_AE"/>
        </w:rPr>
        <w:t>الطلاق</w:t>
      </w:r>
      <w:r>
        <w:rPr>
          <w:rtl/>
          <w:cs/>
          <w:lang w:val="ar_AE" w:bidi="ar_AE"/>
        </w:rPr>
        <w:t xml:space="preserve"> هو انفصال دائم وقانوني بين زوج وزوجته. في العهد القديم، كان </w:t>
      </w:r>
      <w:r>
        <w:rPr>
          <w:rtl/>
          <w:cs/>
          <w:lang w:val="ar_AE" w:bidi="ar_AE"/>
        </w:rPr>
        <w:t>ناموس</w:t>
      </w:r>
      <w:r>
        <w:rPr>
          <w:rtl/>
          <w:cs/>
          <w:lang w:val="ar_AE" w:bidi="ar_AE"/>
        </w:rPr>
        <w:t xml:space="preserve"> الله يسمح للرجل أن يُطلِّق زوجته إذا اعتقد أن لها علاقة برجل آخر. لكن الله قد أعلن بوضوح أنه يكره الطلاق. فهو يريد من الزوج والزوجة أن يعيشا معًا في تناغم وتكريس بعضهما نحو بعض.</w:t>
      </w:r>
    </w:p>
    <w:p>
      <w:pPr>
        <w:bidi/>
      </w:pPr>
      <w:r>
        <w:rPr>
          <w:rtl/>
          <w:cs/>
          <w:lang w:val="ar_AE" w:bidi="ar_AE"/>
        </w:rPr>
      </w:r>
      <w:r>
        <w:rPr>
          <w:rtl/>
          <w:cs/>
          <w:lang w:val="ar_AE" w:bidi="ar_AE"/>
        </w:rPr>
        <w:t>وفي العهد الجديد، يُعلِّم يسوع أيضًا الناس أن الطلاق أمر خاطئ. فالله كان يقصد أن الزوج وزوجته يعيشان معًا في وحدة.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