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Familiarization, Internalization, Articulation (Fia) Terms</w:t>
      </w:r>
      <w:r>
        <w:rPr>
          <w:lang w:val="hi_IN" w:bidi="hi_IN"/>
        </w:rPr>
      </w:r>
    </w:p>
    <w:p>
      <w:pPr/>
      <w:r>
        <w:rPr>
          <w:lang w:val="hi_IN" w:bidi="hi_IN"/>
        </w:rPr>
      </w:r>
      <w:r>
        <w:rPr>
          <w:b/>
          <w:lang w:val="hi_IN" w:bidi="hi_IN"/>
        </w:rPr>
        <w:t>Familiarization, Internalization, Articulation (FIA) Key Terms</w:t>
      </w:r>
      <w:r>
        <w:rPr>
          <w:lang w:val="hi_IN" w:bidi="hi_IN"/>
        </w:rPr>
        <w:t xml:space="preserve"> © 2025 Word Collective Released under CC BY-SA 4.0 license. </w:t>
      </w:r>
      <w:r>
        <w:rPr>
          <w:lang w:val="hi_IN" w:bidi="hi_IN"/>
        </w:rPr>
        <w:t>Familiarization, Internalization, Articulation (FIA) Key Terms</w:t>
      </w:r>
      <w:r>
        <w:rPr>
          <w:lang w:val="hi_IN" w:bidi="hi_IN"/>
        </w:rPr>
        <w:t xml:space="preserve"> has been adapted in the following languages Tok Pisin, عربي, Français, हिंदी, Bahasa Indonesia, Português, Русский, Español, Kiswahili, 简体中文 from </w:t>
      </w:r>
      <w:r>
        <w:rPr>
          <w:lang w:val="hi_IN" w:bidi="hi_IN"/>
        </w:rPr>
        <w:t>Familiarization, Internalization, Articulation (FIA)</w:t>
      </w:r>
      <w:r>
        <w:rPr>
          <w:lang w:val="hi_IN" w:bidi="hi_IN"/>
        </w:rPr>
        <w:t xml:space="preserve"> © 2025 Word Collective. Released under CC BY-SA 4.0 license by Mission Mutual</w:t>
      </w:r>
      <w:r>
        <w:rPr>
          <w:lang w:val="hi_IN" w:bidi="hi_IN"/>
        </w:rPr>
      </w:r>
      <w:r>
        <w:rPr>
          <w:lang w:val="hi_IN" w:bidi="hi_IN"/>
        </w:rPr>
      </w:r>
    </w:p>
    <w:p>
      <w:pPr>
        <w:pStyle w:val="Heading1"/>
      </w:pPr>
      <w:r>
        <w:rPr>
          <w:lang w:val="hi_IN" w:bidi="hi_IN"/>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घ</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घराना</w:t>
      </w:r>
      <w:r>
        <w:rPr>
          <w:lang w:val="hi_IN" w:bidi="hi_IN"/>
        </w:rPr>
      </w:r>
    </w:p>
    <w:p>
      <w:pPr/>
      <w:r>
        <w:rPr>
          <w:lang w:val="hi_IN" w:bidi="hi_IN"/>
        </w:rPr>
      </w:r>
      <w:r>
        <w:rPr>
          <w:lang w:val="hi_IN" w:bidi="hi_IN"/>
        </w:rPr>
        <w:t xml:space="preserve">बाइबल में, </w:t>
      </w:r>
      <w:r>
        <w:rPr>
          <w:b/>
          <w:lang w:val="hi_IN" w:bidi="hi_IN"/>
        </w:rPr>
        <w:t>घराना</w:t>
      </w:r>
      <w:r>
        <w:rPr>
          <w:lang w:val="hi_IN" w:bidi="hi_IN"/>
        </w:rPr>
        <w:t xml:space="preserve"> का अर्थ है वे सभी लोग जो एक ही </w:t>
      </w:r>
      <w:r>
        <w:rPr>
          <w:b/>
          <w:lang w:val="hi_IN" w:bidi="hi_IN"/>
        </w:rPr>
        <w:t>घर</w:t>
      </w:r>
      <w:r>
        <w:rPr>
          <w:lang w:val="hi_IN" w:bidi="hi_IN"/>
        </w:rPr>
        <w:t xml:space="preserve"> में साथ रहते हैं। पिता आमतौर पर घराने का मुखिया होता था। घराने में उसकी पत्नी, बच्चे, अविवाहित पुत्रियाँ और कोई भी विवाहित पुत्र और उनकी पत्नियाँ और बच्चे शामिल होते थे। हो सकता है कि उनके साथ कुछ दूसरे रिश्तेदार भी रहते हों। यदि परिवार में </w:t>
      </w:r>
      <w:r>
        <w:rPr>
          <w:b/>
          <w:lang w:val="hi_IN" w:bidi="hi_IN"/>
        </w:rPr>
        <w:t>सेवक</w:t>
      </w:r>
      <w:r>
        <w:rPr>
          <w:lang w:val="hi_IN" w:bidi="hi_IN"/>
        </w:rPr>
        <w:t xml:space="preserve"> या </w:t>
      </w:r>
      <w:r>
        <w:rPr>
          <w:b/>
          <w:lang w:val="hi_IN" w:bidi="hi_IN"/>
        </w:rPr>
        <w:t>दास</w:t>
      </w:r>
      <w:r>
        <w:rPr>
          <w:lang w:val="hi_IN" w:bidi="hi_IN"/>
        </w:rPr>
        <w:t xml:space="preserve"> होते थे, तो वे भी उस घराने में शामिल माने जाते थे।</w:t>
      </w:r>
    </w:p>
    <w:p>
      <w:pPr/>
      <w:r>
        <w:rPr>
          <w:lang w:val="hi_IN" w:bidi="hi_IN"/>
        </w:rPr>
      </w:r>
      <w:r>
        <w:rPr>
          <w:lang w:val="hi_IN" w:bidi="hi_IN"/>
        </w:rPr>
        <w:t>लोग "घराने" के स्थान पर "घर" शब्द का भी इस्तेमाल करते थे। यदि कोई कहता था "मैं और मेरा घर," तो उसका अर्थ होता था "मैं और मेरे घराने के सभी लोग।"</w:t>
      </w:r>
    </w:p>
    <w:p>
      <w:pPr/>
      <w:r>
        <w:rPr>
          <w:lang w:val="hi_IN" w:bidi="hi_IN"/>
        </w:rPr>
      </w:r>
      <w:r>
        <w:rPr>
          <w:lang w:val="hi_IN" w:bidi="hi_IN"/>
        </w:rPr>
        <w:t xml:space="preserve">लोग घराना या घर शब्द का इस्तेमाल लोगों के बड़े समूह के लिए भी कर सकते थे जो एक ही घर में नहीं रहते थे, लेकिन जिनमें कुछ समानता होती थी। उदाहरण के लिए, </w:t>
      </w:r>
      <w:r>
        <w:rPr>
          <w:b/>
          <w:lang w:val="hi_IN" w:bidi="hi_IN"/>
        </w:rPr>
        <w:t>इस्राएलियों</w:t>
      </w:r>
      <w:r>
        <w:rPr>
          <w:lang w:val="hi_IN" w:bidi="hi_IN"/>
        </w:rPr>
        <w:t xml:space="preserve"> को कभी-कभी "इस्राएल का घराना" कहा जाता 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