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जंगल</w:t>
      </w:r>
      <w:r>
        <w:rPr>
          <w:lang w:val="hi_IN" w:bidi="hi_IN"/>
        </w:rPr>
      </w:r>
    </w:p>
    <w:p>
      <w:pPr/>
      <w:r>
        <w:rPr>
          <w:lang w:val="hi_IN" w:bidi="hi_IN"/>
        </w:rPr>
      </w:r>
      <w:r>
        <w:rPr>
          <w:lang w:val="hi_IN" w:bidi="hi_IN"/>
        </w:rPr>
        <w:t>रेगिस्तान</w:t>
      </w:r>
      <w:r>
        <w:rPr>
          <w:lang w:val="hi_IN" w:bidi="hi_IN"/>
        </w:rPr>
        <w:t xml:space="preserve"> या </w:t>
      </w:r>
      <w:r>
        <w:rPr>
          <w:b/>
          <w:lang w:val="hi_IN" w:bidi="hi_IN"/>
        </w:rPr>
        <w:t>जंगल</w:t>
      </w:r>
      <w:r>
        <w:rPr>
          <w:lang w:val="hi_IN" w:bidi="hi_IN"/>
        </w:rPr>
        <w:t xml:space="preserve"> एक सुनसान, और बंजर स्थान है, जहाँ पानी नहीं होता। रेगिस्तान में लगभग कोई पेड़ या झाड़ियाँ नहीं उगती। ज़मीन सूखी और पथरीली होती है, और वहाँ जंगली जानवर घूमते रहते हैं। लोग रेगिस्तान में नहीं रहते।</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