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 Terms</w:t>
      </w:r>
      <w:r>
        <w:rPr>
          <w:lang w:val="id_ID" w:bidi="id_ID"/>
        </w:rPr>
      </w:r>
    </w:p>
    <w:p>
      <w:pPr/>
      <w:r>
        <w:rPr>
          <w:lang w:val="id_ID" w:bidi="id_ID"/>
        </w:rPr>
      </w:r>
      <w:r>
        <w:rPr>
          <w:b/>
          <w:lang w:val="id_ID" w:bidi="id_ID"/>
        </w:rPr>
        <w:t>Familiarization, Internalization, Articulation (FIA) Key Terms</w:t>
      </w:r>
      <w:r>
        <w:rPr>
          <w:lang w:val="id_ID" w:bidi="id_ID"/>
        </w:rPr>
        <w:t xml:space="preserve"> © 2025 Word Collective Released under CC BY-SA 4.0 license. </w:t>
      </w:r>
      <w:r>
        <w:rPr>
          <w:lang w:val="id_ID" w:bidi="id_ID"/>
        </w:rPr>
        <w:t>Familiarization, Internalization, Articulation (FIA) Key Terms</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Abraham</w:t>
      </w:r>
      <w:r>
        <w:rPr>
          <w:lang w:val="id_ID" w:bidi="id_ID"/>
        </w:rPr>
      </w:r>
    </w:p>
    <w:p>
      <w:pPr/>
      <w:r>
        <w:rPr>
          <w:lang w:val="id_ID" w:bidi="id_ID"/>
        </w:rPr>
      </w:r>
      <w:r>
        <w:rPr>
          <w:b/>
          <w:lang w:val="id_ID" w:bidi="id_ID"/>
        </w:rPr>
        <w:t>Abraham</w:t>
      </w:r>
      <w:r>
        <w:rPr>
          <w:lang w:val="id_ID" w:bidi="id_ID"/>
        </w:rPr>
        <w:t xml:space="preserve"> adalah nenek moyang pertama bangsa </w:t>
      </w:r>
      <w:r>
        <w:rPr>
          <w:lang w:val="id_ID" w:bidi="id_ID"/>
        </w:rPr>
        <w:t>Israel</w:t>
      </w:r>
      <w:r>
        <w:rPr>
          <w:lang w:val="id_ID" w:bidi="id_ID"/>
        </w:rPr>
        <w:t xml:space="preserve">, orang-orang </w:t>
      </w:r>
      <w:r>
        <w:rPr>
          <w:lang w:val="id_ID" w:bidi="id_ID"/>
        </w:rPr>
        <w:t>Yahudi</w:t>
      </w:r>
      <w:r>
        <w:rPr>
          <w:lang w:val="id_ID" w:bidi="id_ID"/>
        </w:rPr>
        <w:t>. Nama Abraham sebelumnya adalah Abram, tetapi Allah kemudian mengubah namanya menjadi Abraham. Abraham berarti "bapa dari banyak bangsa."</w:t>
      </w:r>
    </w:p>
    <w:p>
      <w:pPr/>
      <w:r>
        <w:rPr>
          <w:lang w:val="id_ID" w:bidi="id_ID"/>
        </w:rPr>
      </w:r>
      <w:r>
        <w:rPr>
          <w:lang w:val="id_ID" w:bidi="id_ID"/>
        </w:rPr>
        <w:t xml:space="preserve">Abraham hidup sekitar dua ribu tahun sebelum Yesus lahir. Ia pertama kali tinggal di wilayah bernama Ur, yang terletak suatu tempat sebelah timur </w:t>
      </w:r>
      <w:r>
        <w:rPr>
          <w:lang w:val="id_ID" w:bidi="id_ID"/>
        </w:rPr>
        <w:t>Israel</w:t>
      </w:r>
      <w:r>
        <w:rPr>
          <w:lang w:val="id_ID" w:bidi="id_ID"/>
        </w:rPr>
        <w:t xml:space="preserve">. Ayah Abraham, Terah, membawa anak-anaknya dan istri-istri mereka bersamanya dan meninggalkan Ur, karena ingin pergi ke negeri yang bernama </w:t>
      </w:r>
      <w:r>
        <w:rPr>
          <w:lang w:val="id_ID" w:bidi="id_ID"/>
        </w:rPr>
        <w:t>Kanaan</w:t>
      </w:r>
      <w:r>
        <w:rPr>
          <w:lang w:val="id_ID" w:bidi="id_ID"/>
        </w:rPr>
        <w:t xml:space="preserve">, tetapi ia berhenti di tempat yang disebut Haran. Tempat ini masih cukup jauh dari Kanaan. Keluarga itu mulai tinggal di sana, dan setelah beberapa waktu ayah Abraham meninggal. Abraham dan keluarganya tidak mengenal Allah; mereka </w:t>
      </w:r>
      <w:r>
        <w:rPr>
          <w:lang w:val="id_ID" w:bidi="id_ID"/>
        </w:rPr>
        <w:t>menyembah</w:t>
      </w:r>
      <w:r>
        <w:rPr>
          <w:lang w:val="id_ID" w:bidi="id_ID"/>
        </w:rPr>
        <w:t xml:space="preserve"> </w:t>
      </w:r>
      <w:r>
        <w:rPr>
          <w:lang w:val="id_ID" w:bidi="id_ID"/>
        </w:rPr>
        <w:t>berhala</w:t>
      </w:r>
      <w:r>
        <w:rPr>
          <w:lang w:val="id_ID" w:bidi="id_ID"/>
        </w:rPr>
        <w:t xml:space="preserve">. </w:t>
      </w:r>
    </w:p>
    <w:p>
      <w:pPr/>
      <w:r>
        <w:rPr>
          <w:lang w:val="id_ID" w:bidi="id_ID"/>
        </w:rPr>
      </w:r>
      <w:r>
        <w:rPr>
          <w:lang w:val="id_ID" w:bidi="id_ID"/>
        </w:rPr>
        <w:t xml:space="preserve">Ketika Abraham berusia 75 tahun, Allah berbicara kepadanya. Allah menyuruhnya untuk meninggalkan tanah airnya dan pergi ke tempat yang akan ditunjukkan Allah kepadanya. Allah berfirman bahwa Ia akan memberkati Abraham, bahwa Ia akan menjadikannya </w:t>
      </w:r>
      <w:r>
        <w:rPr>
          <w:lang w:val="id_ID" w:bidi="id_ID"/>
        </w:rPr>
        <w:t>sebagai</w:t>
      </w:r>
      <w:r>
        <w:rPr>
          <w:lang w:val="id_ID" w:bidi="id_ID"/>
        </w:rPr>
        <w:t xml:space="preserve"> </w:t>
      </w:r>
      <w:r>
        <w:rPr>
          <w:lang w:val="id_ID" w:bidi="id_ID"/>
        </w:rPr>
        <w:t>bangsa</w:t>
      </w:r>
      <w:r>
        <w:rPr>
          <w:lang w:val="id_ID" w:bidi="id_ID"/>
        </w:rPr>
        <w:t xml:space="preserve"> yang besar, dan bahwa Allah akan memberkati semua bangsa di dunia melalui Abraham. Dan Abraham menaati Tuhan! Bersama dengan istrinya Sara dan keponakannya Lot, dia berangkat menempuh perjalanan yang panjang. Ketika dia tiba di Kanaan, Allah mengatakan kepadanya bahwa ini adalah negeri yang akan Ia berikan kepada Abraham dan </w:t>
      </w:r>
      <w:r>
        <w:rPr>
          <w:lang w:val="id_ID" w:bidi="id_ID"/>
        </w:rPr>
        <w:t>keturunannya</w:t>
      </w:r>
      <w:r>
        <w:rPr>
          <w:lang w:val="id_ID" w:bidi="id_ID"/>
        </w:rPr>
        <w:t>.</w:t>
      </w:r>
    </w:p>
    <w:p>
      <w:pPr/>
      <w:r>
        <w:rPr>
          <w:lang w:val="id_ID" w:bidi="id_ID"/>
        </w:rPr>
      </w:r>
      <w:r>
        <w:rPr>
          <w:lang w:val="id_ID" w:bidi="id_ID"/>
        </w:rPr>
        <w:t xml:space="preserve">Namun, Abraham belum memiliki keturunan. Dia tidak mempunyai anak, dan dia sudah tua! Tetapi dia </w:t>
      </w:r>
      <w:r>
        <w:rPr>
          <w:lang w:val="id_ID" w:bidi="id_ID"/>
        </w:rPr>
        <w:t>percaya</w:t>
      </w:r>
      <w:r>
        <w:rPr>
          <w:lang w:val="id_ID" w:bidi="id_ID"/>
        </w:rPr>
        <w:t xml:space="preserve"> kepada janji Allah. Dan Allah sangat senang dengan iman Abraham, dan karena itu Allah menerima Abraham sebagai seseorang yang dapat memiliki hubungan baik dengan Allah.</w:t>
      </w:r>
    </w:p>
    <w:p>
      <w:pPr/>
      <w:r>
        <w:rPr>
          <w:lang w:val="id_ID" w:bidi="id_ID"/>
        </w:rPr>
      </w:r>
      <w:r>
        <w:rPr>
          <w:lang w:val="id_ID" w:bidi="id_ID"/>
        </w:rPr>
        <w:t>Tetapi Abraham masih harus menunggu lama sebelum Allah memberikannya keturunan. Dia harus menunggu 25 tahun lagi, dan dalam masa itu dia melakukan beberapa kesalahan dan kadang-kadang lupa untuk percaya kepada Allah. Namun, akhirnya ketika Abraham berumur 100 tahun dan istrinya Sarah berumur 90 tahun, Sara melahirkan seorang anak laki-laki. Betapa bahagianya Abraham dan Sara pada waktu itu! Dan mereka menamai anak mereka "Ishak," yang berarti tertawa.</w:t>
      </w:r>
    </w:p>
    <w:p>
      <w:pPr/>
      <w:r>
        <w:rPr>
          <w:lang w:val="id_ID" w:bidi="id_ID"/>
        </w:rPr>
      </w:r>
      <w:r>
        <w:rPr>
          <w:lang w:val="id_ID" w:bidi="id_ID"/>
        </w:rPr>
        <w:t>Kemudian, setelah beberapa tahun, Allah memberikan Abraham ujian yang sangat sulit. Allah berkata kepada Abraham bahwa dia harus mempersembahkan putranya Ishak. Dia harus membunuh Ishak, dan membakarnya sebagai korban bakaran kepada Allah! Tetapi sekarang Abraham benar-benar belajar untuk percaya kepada Allah, dan dia taat. Dan ketika Abraham telah mengangkat pisau untuk membunuh anaknya, Allah menghentikannya dan memuji Abraham! Dan Allah berfirman karena Abraham telah menunjukkan bahwa dia sungguh-sungguh percaya kepada Allah dan telah taat kepada-Nya, sekarang berkat yang telah dijanjikan Allah kepada Abraham akan diteruskan juga kepada Ishak, dan keturunan Abraham selanjutnya. Melalui keturunan Abraham semua orang di dunia akan diberkati!</w:t>
      </w:r>
    </w:p>
    <w:p>
      <w:pPr/>
      <w:r>
        <w:rPr>
          <w:lang w:val="id_ID" w:bidi="id_ID"/>
        </w:rPr>
      </w:r>
      <w:r>
        <w:rPr>
          <w:lang w:val="id_ID" w:bidi="id_ID"/>
        </w:rPr>
        <w:t>Dan demikian, Ishak bertambah besar dan mempunyai dua orang anak laki-laki. Anak bungsu adalah Yakub. Nama Yakub kemudian diubah menjadi Israel. Yakub, atau Israel, memiliki 12 orang anak laki-laki. Keturunan dari 12 orang anak laki-laki akan menjadi 12 suku Israel. Mereka menjadi bangsa yang besar. Dan salah satu keturunan mereka adalah Yesus! Dan melalui Yesus, semua orang di dunia diberkati. Allah telah memenuhi janji-Nya kepada Abraham!</w:t>
      </w:r>
      <w:r>
        <w:rPr>
          <w:lang w:val="id_ID" w:bidi="id_ID"/>
        </w:rPr>
      </w:r>
      <w:r>
        <w:rPr>
          <w:lang w:val="id_ID" w:bidi="id_ID"/>
        </w:rPr>
      </w:r>
    </w:p>
    <w:p>
      <w:pPr/>
      <w:r>
        <w:rPr>
          <w:lang w:val="id_ID" w:bidi="id_ID"/>
        </w:rPr>
      </w:r>
    </w:p>
    <w:p>
      <w:pPr>
        <w:pStyle w:val="Heading2"/>
      </w:pPr>
      <w:r>
        <w:rPr>
          <w:lang w:val="id_ID" w:bidi="id_ID"/>
        </w:rPr>
        <w:t>adonai</w:t>
      </w:r>
      <w:r>
        <w:rPr>
          <w:lang w:val="id_ID" w:bidi="id_ID"/>
        </w:rPr>
      </w:r>
    </w:p>
    <w:p>
      <w:pPr/>
      <w:r>
        <w:rPr>
          <w:lang w:val="id_ID" w:bidi="id_ID"/>
        </w:rPr>
      </w:r>
      <w:r>
        <w:rPr>
          <w:lang w:val="id_ID" w:bidi="id_ID"/>
        </w:rPr>
        <w:t xml:space="preserve">Kata </w:t>
      </w:r>
      <w:r>
        <w:rPr>
          <w:b/>
          <w:lang w:val="id_ID" w:bidi="id_ID"/>
        </w:rPr>
        <w:t>Adonai</w:t>
      </w:r>
      <w:r>
        <w:rPr>
          <w:lang w:val="id_ID" w:bidi="id_ID"/>
        </w:rPr>
        <w:t xml:space="preserve"> adalah kata dalam bahasa Ibrani, yang merupakan bahasa Perjanjian Lama. Adonai berarti Tuhan, atau tuan. Orang-orang </w:t>
      </w:r>
      <w:r>
        <w:rPr>
          <w:lang w:val="id_ID" w:bidi="id_ID"/>
        </w:rPr>
        <w:t>Yahudi</w:t>
      </w:r>
      <w:r>
        <w:rPr>
          <w:lang w:val="id_ID" w:bidi="id_ID"/>
        </w:rPr>
        <w:t xml:space="preserve"> sering menggunakan kata ini sebagai gelar yang penuh hormat untuk berbicara tentang Allah. </w:t>
      </w:r>
      <w:r>
        <w:rPr>
          <w:lang w:val="id_ID" w:bidi="id_ID"/>
        </w:rPr>
      </w:r>
      <w:r>
        <w:rPr>
          <w:lang w:val="id_ID" w:bidi="id_ID"/>
        </w:rPr>
      </w:r>
    </w:p>
    <w:p>
      <w:pPr/>
      <w:r>
        <w:rPr>
          <w:lang w:val="id_ID" w:bidi="id_ID"/>
        </w:rPr>
      </w:r>
    </w:p>
    <w:p>
      <w:pPr>
        <w:pStyle w:val="Heading2"/>
      </w:pPr>
      <w:r>
        <w:rPr>
          <w:lang w:val="id_ID" w:bidi="id_ID"/>
        </w:rPr>
        <w:t>ahli hukum</w:t>
      </w:r>
      <w:r>
        <w:rPr>
          <w:lang w:val="id_ID" w:bidi="id_ID"/>
        </w:rPr>
      </w:r>
    </w:p>
    <w:p>
      <w:pPr/>
      <w:r>
        <w:rPr>
          <w:lang w:val="id_ID" w:bidi="id_ID"/>
        </w:rPr>
      </w:r>
      <w:r>
        <w:rPr>
          <w:lang w:val="id_ID" w:bidi="id_ID"/>
        </w:rPr>
        <w:t>Para guru hukum</w:t>
      </w:r>
      <w:r>
        <w:rPr>
          <w:lang w:val="id_ID" w:bidi="id_ID"/>
        </w:rPr>
        <w:t xml:space="preserve"> adalah sekelompok pemimpin agama yang adalah para ahli tentang </w:t>
      </w:r>
      <w:r>
        <w:rPr>
          <w:lang w:val="id_ID" w:bidi="id_ID"/>
        </w:rPr>
        <w:t>hukum</w:t>
      </w:r>
      <w:r>
        <w:rPr>
          <w:lang w:val="id_ID" w:bidi="id_ID"/>
        </w:rPr>
        <w:t xml:space="preserve"> Allah </w:t>
      </w:r>
    </w:p>
    <w:p>
      <w:pPr/>
      <w:r>
        <w:rPr>
          <w:lang w:val="id_ID" w:bidi="id_ID"/>
        </w:rPr>
      </w:r>
      <w:r>
        <w:rPr>
          <w:lang w:val="id_ID" w:bidi="id_ID"/>
        </w:rPr>
        <w:t xml:space="preserve">Hukum berarti serangkaian perintah yang Allah telah berikan kepada orang-orang Israel </w:t>
      </w:r>
      <w:r>
        <w:rPr>
          <w:lang w:val="id_ID" w:bidi="id_ID"/>
        </w:rPr>
        <w:t>Israel</w:t>
      </w:r>
      <w:r>
        <w:rPr>
          <w:lang w:val="id_ID" w:bidi="id_ID"/>
        </w:rPr>
        <w:t xml:space="preserve"> dalam lima kitab pertama dari Perjanjian Lama, tetapi para guru hukum juga mengajarkan semua </w:t>
      </w:r>
      <w:r>
        <w:rPr>
          <w:lang w:val="id_ID" w:bidi="id_ID"/>
        </w:rPr>
        <w:t>Kitab Suci</w:t>
      </w:r>
      <w:r>
        <w:rPr>
          <w:lang w:val="id_ID" w:bidi="id_ID"/>
        </w:rPr>
        <w:t>, bukan hanya bagian dari Kitab Suci yang berbicara tentang hukum Alkitab mengacu kepada bagian dari Alkitab yang sekarang kita sebut Perjanjian Lama.</w:t>
      </w:r>
    </w:p>
    <w:p>
      <w:pPr/>
      <w:r>
        <w:rPr>
          <w:lang w:val="id_ID" w:bidi="id_ID"/>
        </w:rPr>
      </w:r>
      <w:r>
        <w:rPr>
          <w:lang w:val="id_ID" w:bidi="id_ID"/>
        </w:rPr>
        <w:t>Para guru hukum menjelaskan Kitab Suci kepada orang-orang. Mereka tidak menuliskan penjelasan-penjelasan mereka tetapi mengatakannya kepada murid-murid mereka. Para murid mereka menghafal penjelasan-penjelasan mereka, dan mengajarkan penjelasan-penjelasan tersebut kepada generasi berikutnya. Orang-orang terus menambahkan lebih banyak penjelasan dan diskusi tentang penjelasan. Pada zaman Perjanjian Baru, penjelasan-penjelasan yang dihafal ini telah menjadi sangat penting bagi orang banyak, bahkan mungkin lebih penting daripada Alkitab itu sendiri.</w:t>
      </w:r>
    </w:p>
    <w:p>
      <w:pPr/>
      <w:r>
        <w:rPr>
          <w:lang w:val="id_ID" w:bidi="id_ID"/>
        </w:rPr>
      </w:r>
      <w:r>
        <w:rPr>
          <w:lang w:val="id_ID" w:bidi="id_ID"/>
        </w:rPr>
        <w:t>Pada masa Perjanjian Baru, para guru hukum adalah orang-orang yang sangat penting dalam masyarakat. Orang-orang menunjukkan rasa hormat yang besar kepada mereka dan sering menyebut mereka "</w:t>
      </w:r>
      <w:r>
        <w:rPr>
          <w:lang w:val="id_ID" w:bidi="id_ID"/>
        </w:rPr>
        <w:t>Rabbi</w:t>
      </w:r>
      <w:r>
        <w:rPr>
          <w:lang w:val="id_ID" w:bidi="id_ID"/>
        </w:rPr>
        <w:t xml:space="preserve">," sebuah gelar yang digunakan untuk para guru agama yang penting. Ada juga para guru hukum yang duduk di </w:t>
      </w:r>
      <w:r>
        <w:rPr>
          <w:lang w:val="id_ID" w:bidi="id_ID"/>
        </w:rPr>
        <w:t>Sanhedrin</w:t>
      </w:r>
      <w:r>
        <w:rPr>
          <w:lang w:val="id_ID" w:bidi="id_ID"/>
        </w:rPr>
        <w:t xml:space="preserve">, yaitu Mahkamah </w:t>
      </w:r>
      <w:r>
        <w:rPr>
          <w:lang w:val="id_ID" w:bidi="id_ID"/>
        </w:rPr>
        <w:t>Agama Yahudi</w:t>
      </w:r>
      <w:r>
        <w:rPr>
          <w:lang w:val="id_ID" w:bidi="id_ID"/>
        </w:rPr>
        <w:t xml:space="preserve">. </w:t>
      </w:r>
    </w:p>
    <w:p>
      <w:pPr/>
      <w:r>
        <w:rPr>
          <w:lang w:val="id_ID" w:bidi="id_ID"/>
        </w:rPr>
      </w:r>
      <w:r>
        <w:rPr>
          <w:lang w:val="id_ID" w:bidi="id_ID"/>
        </w:rPr>
        <w:t xml:space="preserve">Para guru hukum kadang-kadang disebut para ahli </w:t>
      </w:r>
      <w:r>
        <w:rPr>
          <w:b/>
          <w:lang w:val="id_ID" w:bidi="id_ID"/>
        </w:rPr>
        <w:t>Taurat</w:t>
      </w:r>
      <w:r>
        <w:rPr>
          <w:lang w:val="id_ID" w:bidi="id_ID"/>
        </w:rPr>
        <w:t xml:space="preserve">. Seorang ahli Taurat berarti seseorang yang dapat menulis. Banyak orang pada masa Alkitab tidak dapat membaca atau menulis sendiri. Jika orang-orang perlu menulis sesuatu, seperti sebuah surat, mereka akan menyewa seorang ahli untuk menulisnya Para ahli Taurat juga menyalin Kitab Suci sehingga teks dari Kitab Suci tidak akan hilang. Kitab Suci tidak ditulis di atas kertas, seperti yang dilakukan orang-orang sekarang Buku dan kertas belum ada Sebaliknya, orang-orang menulis Kitab Suci di atas papirus yang panjang atau perkamen Papirus adalah lembaran tipis yang dibuat dari serat tanaman tertentu, dan perkamen adalah dibuat dari kulit seekor binatang. Karena lembaran-lembaran itu sangat panjang, orang-orang menggulungnya. Nama untuk sebuah lembaran seperti itu adalah sebuah gulungan. Gulungan dapat menjadi rusak dengan cepat, terutama gulungan yang terbuat dari papirus Oleh karena itu para ahli Taurat selalu sibuk menyalin teks dari satu gulungan ke satu gulungan yang baru, sehingga teks itu tidak akan hilang. </w:t>
      </w:r>
    </w:p>
    <w:p>
      <w:pPr/>
      <w:r>
        <w:rPr>
          <w:lang w:val="id_ID" w:bidi="id_ID"/>
        </w:rPr>
      </w:r>
      <w:r>
        <w:rPr>
          <w:lang w:val="id_ID" w:bidi="id_ID"/>
        </w:rPr>
        <w:t xml:space="preserve">Namun, ketika Alkitab berbicara tentang para guru hukum, fokusnya adalah pada pengetahuan mereka tentang hukum agama, dan bukan pada keterampilan mereka menulis. </w:t>
      </w:r>
    </w:p>
    <w:p>
      <w:pPr/>
      <w:r>
        <w:rPr>
          <w:lang w:val="id_ID" w:bidi="id_ID"/>
        </w:rPr>
      </w:r>
      <w:r>
        <w:rPr>
          <w:b/>
          <w:lang w:val="id_ID" w:bidi="id_ID"/>
        </w:rPr>
        <w:t>Ketika saudara menerjemahkan "para guru hukum," berhati-hatilah tentang hal-hal berikut:</w:t>
      </w:r>
    </w:p>
    <w:p>
      <w:pPr/>
      <w:r>
        <w:rPr>
          <w:lang w:val="id_ID" w:bidi="id_ID"/>
        </w:rPr>
      </w:r>
      <w:r>
        <w:rPr>
          <w:lang w:val="id_ID" w:bidi="id_ID"/>
        </w:rPr>
        <w:t>Saudara tidak boleh menggunakan frasa yang membuat pendengar saudara berpikir bahwa orang-orang ini mengajarkan hukum dari sebuah negara. Mungkin saudara dapat menggunakan frasa seperti "para pengajar hukum agama," "para ahli hukum agama," atau "para ahli Kitab Suci."</w:t>
      </w:r>
      <w:r>
        <w:rPr>
          <w:lang w:val="id_ID" w:bidi="id_ID"/>
        </w:rPr>
      </w:r>
      <w:r>
        <w:rPr>
          <w:lang w:val="id_ID" w:bidi="id_ID"/>
        </w:rPr>
      </w:r>
    </w:p>
    <w:p>
      <w:pPr/>
      <w:r>
        <w:rPr>
          <w:lang w:val="id_ID" w:bidi="id_ID"/>
        </w:rPr>
      </w:r>
    </w:p>
    <w:p>
      <w:pPr>
        <w:pStyle w:val="Heading2"/>
      </w:pPr>
      <w:r>
        <w:rPr>
          <w:lang w:val="id_ID" w:bidi="id_ID"/>
        </w:rPr>
        <w:t>ahli waris</w:t>
      </w:r>
      <w:r>
        <w:rPr>
          <w:lang w:val="id_ID" w:bidi="id_ID"/>
        </w:rPr>
      </w:r>
    </w:p>
    <w:p>
      <w:pPr/>
      <w:r>
        <w:rPr>
          <w:lang w:val="id_ID" w:bidi="id_ID"/>
        </w:rPr>
      </w:r>
      <w:r>
        <w:rPr>
          <w:lang w:val="id_ID" w:bidi="id_ID"/>
        </w:rPr>
        <w:t xml:space="preserve">Seorang </w:t>
      </w:r>
      <w:r>
        <w:rPr>
          <w:b/>
          <w:lang w:val="id_ID" w:bidi="id_ID"/>
        </w:rPr>
        <w:t>ahli waris</w:t>
      </w:r>
      <w:r>
        <w:rPr>
          <w:lang w:val="id_ID" w:bidi="id_ID"/>
        </w:rPr>
        <w:t xml:space="preserve"> adalah orang yang mewarisi harta atau kekayaan setelah seseorang mati. Bagi orang-orang yang hidup pada masa Alkitab, ketika seorang ayah mati, hartanya jatuh kepada anaknya. Kita mengatakan bahwa anak itu mewarisi harta ayahnya; ia adalah ahli waris ayahnya. Dalam Perjanjian Lama, harta seorang ayah dibagi di antara semua anak laki-laki. Anak laki-laki yang sulung menerima dua kali lipat dari apa yang diterima anak-anak lain, karena setelah kematian ayahnya ia sekarang adalah kepala keluarga dan memiliki tanggung jawab tambahan. Jika seorang ayah tidak memiliki anak laki-laki, hartanya jatuh kepada anak-anak perempuannya. Jika ia tidak memiliki anak perempuan juga, hartanya jatuh kepada kerabat terdekatnya. </w:t>
      </w:r>
    </w:p>
    <w:p>
      <w:pPr/>
      <w:r>
        <w:rPr>
          <w:lang w:val="id_ID" w:bidi="id_ID"/>
        </w:rPr>
      </w:r>
      <w:r>
        <w:rPr>
          <w:lang w:val="id_ID" w:bidi="id_ID"/>
        </w:rPr>
        <w:t xml:space="preserve">Allah memberikan janji kepada </w:t>
      </w:r>
      <w:r>
        <w:rPr>
          <w:b/>
          <w:lang w:val="id_ID" w:bidi="id_ID"/>
        </w:rPr>
        <w:t>Abraham</w:t>
      </w:r>
      <w:r>
        <w:rPr>
          <w:lang w:val="id_ID" w:bidi="id_ID"/>
        </w:rPr>
        <w:t xml:space="preserve"> bahwa Allah akan </w:t>
      </w:r>
      <w:r>
        <w:rPr>
          <w:b/>
          <w:lang w:val="id_ID" w:bidi="id_ID"/>
        </w:rPr>
        <w:t>memberkati</w:t>
      </w:r>
      <w:r>
        <w:rPr>
          <w:lang w:val="id_ID" w:bidi="id_ID"/>
        </w:rPr>
        <w:t xml:space="preserve"> </w:t>
      </w:r>
      <w:r>
        <w:rPr>
          <w:b/>
          <w:lang w:val="id_ID" w:bidi="id_ID"/>
        </w:rPr>
        <w:t>keturunan</w:t>
      </w:r>
      <w:r>
        <w:rPr>
          <w:lang w:val="id_ID" w:bidi="id_ID"/>
        </w:rPr>
        <w:t xml:space="preserve"> Abraham. Keturunan Abraham akan menjadi berkat bagi semua </w:t>
      </w:r>
      <w:r>
        <w:rPr>
          <w:b/>
          <w:lang w:val="id_ID" w:bidi="id_ID"/>
        </w:rPr>
        <w:t>bangsa</w:t>
      </w:r>
      <w:r>
        <w:rPr>
          <w:lang w:val="id_ID" w:bidi="id_ID"/>
        </w:rPr>
        <w:t xml:space="preserve">, dan Allah akan memberikan mereka tanah untuk didiami. Ahli waris Abraham adalah Ishak. Setelah kematian Abraham, Ishak, anak Abraham mewarisi janji ini. Ini berarti bahwa apa yang telah dijanjikan Allah kepada Abraham sekarang juga adalah janji untuk Ishak. Dan setelah kematian Ishak, anak Ishak Yakub mewarisi janji ini Dan melalui Yakub, semua orang </w:t>
      </w:r>
      <w:r>
        <w:rPr>
          <w:b/>
          <w:lang w:val="id_ID" w:bidi="id_ID"/>
        </w:rPr>
        <w:t>Israel</w:t>
      </w:r>
      <w:r>
        <w:rPr>
          <w:lang w:val="id_ID" w:bidi="id_ID"/>
        </w:rPr>
        <w:t xml:space="preserve"> mewarisi janji ini. </w:t>
      </w:r>
    </w:p>
    <w:p>
      <w:pPr/>
      <w:r>
        <w:rPr>
          <w:lang w:val="id_ID" w:bidi="id_ID"/>
        </w:rPr>
      </w:r>
      <w:r>
        <w:rPr>
          <w:lang w:val="id_ID" w:bidi="id_ID"/>
        </w:rPr>
        <w:t xml:space="preserve">Dalam Perjanjian Baru, kita belajar bahwa semua orang yang percaya kepada Yesus adalah ahli waris janji yang sama ini, sekalipun jika mereka bukan keturunan biologis dari Abraham. Ini berarti bahwa apa yang Allah janjikan kepada Abraham, Ia akan berikan kepada semua orang yang percaya kepada Yesus. </w:t>
      </w:r>
    </w:p>
    <w:p>
      <w:pPr/>
      <w:r>
        <w:rPr>
          <w:lang w:val="id_ID" w:bidi="id_ID"/>
        </w:rPr>
      </w:r>
      <w:r>
        <w:rPr>
          <w:lang w:val="id_ID" w:bidi="id_ID"/>
        </w:rPr>
        <w:t xml:space="preserve">Perjanjian Baru juga mengatakan bahwa Yesus adalah ahli waris segala sesuatu Yesus adalah </w:t>
      </w:r>
      <w:r>
        <w:rPr>
          <w:b/>
          <w:lang w:val="id_ID" w:bidi="id_ID"/>
        </w:rPr>
        <w:t>Anak Allah</w:t>
      </w:r>
      <w:r>
        <w:rPr>
          <w:lang w:val="id_ID" w:bidi="id_ID"/>
        </w:rPr>
        <w:t xml:space="preserve">. Sekarang kita tahu tentu saja bahwa Allah, Bapa, tidak akan pernah mati, jadi ini tidak berarti bahwa Yesus akan mewarisi hal-hal ini setelah Allah mati. Ketika Alkitab mengatakan bahwa Yesus adalah ahli waris, ini berarti bahwa segala sesuatu secara sah milik Yesus. Seluruh dunia adalah milik Yesus, dan </w:t>
      </w:r>
      <w:r>
        <w:rPr>
          <w:b/>
          <w:lang w:val="id_ID" w:bidi="id_ID"/>
        </w:rPr>
        <w:t>kerajaan Allah</w:t>
      </w:r>
      <w:r>
        <w:rPr>
          <w:lang w:val="id_ID" w:bidi="id_ID"/>
        </w:rPr>
        <w:t xml:space="preserve"> adalah milik Yesus. </w:t>
      </w:r>
    </w:p>
    <w:p>
      <w:pPr/>
      <w:r>
        <w:rPr>
          <w:lang w:val="id_ID" w:bidi="id_ID"/>
        </w:rPr>
      </w:r>
      <w:r>
        <w:rPr>
          <w:lang w:val="id_ID" w:bidi="id_ID"/>
        </w:rPr>
        <w:t xml:space="preserve">Perjanjian Baru juga menyebut bahwa orang-orang yang </w:t>
      </w:r>
      <w:r>
        <w:rPr>
          <w:b/>
          <w:lang w:val="id_ID" w:bidi="id_ID"/>
        </w:rPr>
        <w:t>percaya</w:t>
      </w:r>
      <w:r>
        <w:rPr>
          <w:lang w:val="id_ID" w:bidi="id_ID"/>
        </w:rPr>
        <w:t xml:space="preserve"> kepada Yesus "sesama ahli waris" bersama Yesus. Yesus berbagi warisan-Nya dengan semua orang yang percaya kepada-Nya sebagai </w:t>
      </w:r>
      <w:r>
        <w:rPr>
          <w:b/>
          <w:lang w:val="id_ID" w:bidi="id_ID"/>
        </w:rPr>
        <w:t>Juruselamat</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Aku</w:t>
      </w:r>
      <w:r>
        <w:rPr>
          <w:lang w:val="id_ID" w:bidi="id_ID"/>
        </w:rPr>
      </w:r>
    </w:p>
    <w:p>
      <w:pPr/>
      <w:r>
        <w:rPr>
          <w:lang w:val="id_ID" w:bidi="id_ID"/>
        </w:rPr>
      </w:r>
      <w:r>
        <w:rPr>
          <w:lang w:val="id_ID" w:bidi="id_ID"/>
        </w:rPr>
        <w:t xml:space="preserve">Dalam Perjanjian Lama, ketika Allah memanggil Musa, Musa bertanya kepada Allah tentang nama-Nya. Allah kemudian mengatakan: "Aku adalah Aku." Atau, Allah juga dapat berarti "Aku adalah Aku yang akan menjadi." Dalam bahasa Ibrani, bahasa Perjanjian Lama, jawaban dari Allah ini terdengar seperti </w:t>
      </w:r>
      <w:r>
        <w:rPr>
          <w:lang w:val="id_ID" w:bidi="id_ID"/>
        </w:rPr>
        <w:t>Yahweh</w:t>
      </w:r>
      <w:r>
        <w:rPr>
          <w:lang w:val="id_ID" w:bidi="id_ID"/>
        </w:rPr>
        <w:t xml:space="preserve">. Kata Yahweh ini menjadi nama yang digunakan orang-orang Israel untuk Allah. Setiap kali orang Israel mendengar kata-kata "Aku adalah," mereka diingatkan tentang nama ini untuk Allah Dalam Perjanjian Baru, Yesus mengatakan kepada orang-orang bahwa "bahkan sebelum Abraham ada, Aku ada." orang-orang Yahudi yang mendengar ini mungkin telah berpikir tentang nama Yahweh Mereka mungkin telah menyadari bahwa Yesus sedang mengatakan kepada orang-orang bahwa Ia sendiri adalah Allah. Ada tempat-tempat lain juga di mana Yesus berbicara tentang diri-Nya dengan mengatakan "Aku adalah ..." sesuatu. Misalnya, Yesus mengatakan, "Akulah jalan," atau "Akulah roti kehidupan." Adalah mungkin bahwa setiap kali Yesus mengatakan "Aku adalah," Ia sedang mengisyaratkan kepada orang-orang bahwa Ia adalah Allah. </w:t>
      </w:r>
      <w:r>
        <w:rPr>
          <w:lang w:val="id_ID" w:bidi="id_ID"/>
        </w:rPr>
      </w:r>
      <w:r>
        <w:rPr>
          <w:lang w:val="id_ID" w:bidi="id_ID"/>
        </w:rPr>
      </w:r>
    </w:p>
    <w:p>
      <w:pPr/>
      <w:r>
        <w:rPr>
          <w:lang w:val="id_ID" w:bidi="id_ID"/>
        </w:rPr>
      </w:r>
    </w:p>
    <w:p>
      <w:pPr>
        <w:pStyle w:val="Heading2"/>
      </w:pPr>
      <w:r>
        <w:rPr>
          <w:lang w:val="id_ID" w:bidi="id_ID"/>
        </w:rPr>
        <w:t>Allah</w:t>
      </w:r>
      <w:r>
        <w:rPr>
          <w:lang w:val="id_ID" w:bidi="id_ID"/>
        </w:rPr>
      </w:r>
    </w:p>
    <w:p>
      <w:pPr/>
      <w:r>
        <w:rPr>
          <w:lang w:val="id_ID" w:bidi="id_ID"/>
        </w:rPr>
      </w:r>
      <w:r>
        <w:rPr>
          <w:lang w:val="id_ID" w:bidi="id_ID"/>
        </w:rPr>
        <w:t xml:space="preserve">Dalam Alkitab, </w:t>
      </w:r>
      <w:r>
        <w:rPr>
          <w:b/>
          <w:lang w:val="id_ID" w:bidi="id_ID"/>
        </w:rPr>
        <w:t>Allah</w:t>
      </w:r>
      <w:r>
        <w:rPr>
          <w:lang w:val="id_ID" w:bidi="id_ID"/>
        </w:rPr>
        <w:t xml:space="preserve"> merujuk kepada Allah yang menciptakan sagala sesuatu Allah adalah makhluk rohani yang paling berkuasa. Ini adalah Allah yang membuat </w:t>
      </w:r>
      <w:r>
        <w:rPr>
          <w:lang w:val="id_ID" w:bidi="id_ID"/>
        </w:rPr>
        <w:t>perjanjian</w:t>
      </w:r>
      <w:r>
        <w:rPr>
          <w:lang w:val="id_ID" w:bidi="id_ID"/>
        </w:rPr>
        <w:t xml:space="preserve">, janji yang khusus, kepada </w:t>
      </w:r>
      <w:r>
        <w:rPr>
          <w:lang w:val="id_ID" w:bidi="id_ID"/>
        </w:rPr>
        <w:t>Abraham</w:t>
      </w:r>
      <w:r>
        <w:rPr>
          <w:lang w:val="id_ID" w:bidi="id_ID"/>
        </w:rPr>
        <w:t xml:space="preserve"> dan keturunannya, orang-orang </w:t>
      </w:r>
      <w:r>
        <w:rPr>
          <w:lang w:val="id_ID" w:bidi="id_ID"/>
        </w:rPr>
        <w:t>Israel</w:t>
      </w:r>
      <w:r>
        <w:rPr>
          <w:lang w:val="id_ID" w:bidi="id_ID"/>
        </w:rPr>
        <w:t xml:space="preserve">. Ini adalah Allah yang mengutus Anak-Nya Yesus ke bumi untuk menyelamatkan manusia melalui kematian dan </w:t>
      </w:r>
      <w:r>
        <w:rPr>
          <w:lang w:val="id_ID" w:bidi="id_ID"/>
        </w:rPr>
        <w:t>kebangkitan-Nya</w:t>
      </w:r>
      <w:r>
        <w:rPr>
          <w:lang w:val="id_ID" w:bidi="id_ID"/>
        </w:rPr>
        <w:t xml:space="preserve">. </w:t>
      </w:r>
    </w:p>
    <w:p>
      <w:pPr/>
      <w:r>
        <w:rPr>
          <w:lang w:val="id_ID" w:bidi="id_ID"/>
        </w:rPr>
      </w:r>
      <w:r>
        <w:rPr>
          <w:lang w:val="id_ID" w:bidi="id_ID"/>
        </w:rPr>
        <w:t xml:space="preserve">Allah selalu ada, dan Ia akan selalu ada. Karena Allah telah menciptakan segala sesuatu, Ia memiliki kuasa atas segala sesuatu. Allah itu baik dan pengasih, berkuasa, dan adil. </w:t>
      </w:r>
    </w:p>
    <w:p>
      <w:pPr/>
      <w:r>
        <w:rPr>
          <w:lang w:val="id_ID" w:bidi="id_ID"/>
        </w:rPr>
      </w:r>
      <w:r>
        <w:rPr>
          <w:lang w:val="id_ID" w:bidi="id_ID"/>
        </w:rPr>
        <w:t xml:space="preserve">Ketika Saudara menerjemahkan Allah, berhati-hatilah dengan hal-hal berikut: Beberapa masyarakat </w:t>
      </w:r>
      <w:r>
        <w:rPr>
          <w:lang w:val="id_ID" w:bidi="id_ID"/>
        </w:rPr>
        <w:t>menyembah</w:t>
      </w:r>
      <w:r>
        <w:rPr>
          <w:lang w:val="id_ID" w:bidi="id_ID"/>
        </w:rPr>
        <w:t xml:space="preserve"> banyak makhluk spiritual yang berbeda. Dalam beberapa kasus, nama yang digunakan orang untuk makhluk rohani yang paling berkuasa dapat digunakan untuk Allah. Namun, Saudara perlu memeriksa jika makhluk rohani ini tidak memiliki sifat-sifat apa pun yang bertentangan dengan Allah dalam Alkitab. </w:t>
      </w:r>
      <w:r>
        <w:rPr>
          <w:lang w:val="id_ID" w:bidi="id_ID"/>
        </w:rPr>
      </w:r>
      <w:r>
        <w:rPr>
          <w:lang w:val="id_ID" w:bidi="id_ID"/>
        </w:rPr>
      </w:r>
    </w:p>
    <w:p>
      <w:pPr/>
      <w:r>
        <w:rPr>
          <w:lang w:val="id_ID" w:bidi="id_ID"/>
        </w:rPr>
      </w:r>
    </w:p>
    <w:p>
      <w:pPr>
        <w:pStyle w:val="Heading2"/>
      </w:pPr>
      <w:r>
        <w:rPr>
          <w:lang w:val="id_ID" w:bidi="id_ID"/>
        </w:rPr>
        <w:t>amin</w:t>
      </w:r>
      <w:r>
        <w:rPr>
          <w:lang w:val="id_ID" w:bidi="id_ID"/>
        </w:rPr>
      </w:r>
    </w:p>
    <w:p>
      <w:pPr/>
      <w:r>
        <w:rPr>
          <w:lang w:val="id_ID" w:bidi="id_ID"/>
        </w:rPr>
      </w:r>
      <w:r>
        <w:rPr>
          <w:b/>
          <w:lang w:val="id_ID" w:bidi="id_ID"/>
        </w:rPr>
        <w:t>Amen</w:t>
      </w:r>
      <w:r>
        <w:rPr>
          <w:lang w:val="id_ID" w:bidi="id_ID"/>
        </w:rPr>
        <w:t xml:space="preserve"> adalah kata </w:t>
      </w:r>
      <w:r>
        <w:rPr>
          <w:lang w:val="id_ID" w:bidi="id_ID"/>
        </w:rPr>
        <w:t>Ibrani</w:t>
      </w:r>
      <w:r>
        <w:rPr>
          <w:lang w:val="id_ID" w:bidi="id_ID"/>
        </w:rPr>
        <w:t>. Bergantung pada kapan digunakan, itu dapat berarti sesuatu seperti, "Saya menerima ini," "Semoga benar," "Memang," atau "Benar-benar."</w:t>
      </w:r>
    </w:p>
    <w:p>
      <w:pPr/>
      <w:r>
        <w:rPr>
          <w:lang w:val="id_ID" w:bidi="id_ID"/>
        </w:rPr>
      </w:r>
      <w:r>
        <w:rPr>
          <w:lang w:val="id_ID" w:bidi="id_ID"/>
        </w:rPr>
        <w:t xml:space="preserve">Ketika seseorang mengatakan kepada Anda bahwa sesuatu yang baik akan terjadi, Anda dapat menjawab dengan mengatakan "Amin!" Ini berarti Anda mengatakan bahwa Anda berharap dan </w:t>
      </w:r>
      <w:r>
        <w:rPr>
          <w:lang w:val="id_ID" w:bidi="id_ID"/>
        </w:rPr>
        <w:t>percaya</w:t>
      </w:r>
      <w:r>
        <w:rPr>
          <w:lang w:val="id_ID" w:bidi="id_ID"/>
        </w:rPr>
        <w:t xml:space="preserve"> bahwa itu akan terjadi.</w:t>
      </w:r>
    </w:p>
    <w:p>
      <w:pPr/>
      <w:r>
        <w:rPr>
          <w:lang w:val="id_ID" w:bidi="id_ID"/>
        </w:rPr>
      </w:r>
      <w:r>
        <w:rPr>
          <w:lang w:val="id_ID" w:bidi="id_ID"/>
        </w:rPr>
        <w:t xml:space="preserve">Ketika seseorang menawarkan </w:t>
      </w:r>
      <w:r>
        <w:rPr>
          <w:lang w:val="id_ID" w:bidi="id_ID"/>
        </w:rPr>
        <w:t>doa</w:t>
      </w:r>
      <w:r>
        <w:rPr>
          <w:lang w:val="id_ID" w:bidi="id_ID"/>
        </w:rPr>
        <w:t xml:space="preserve"> kepada Allah, Anda dapat mengatakan "Amin." Ini berarti Anda berharap dan percaya bahwa doa akan dijawab.</w:t>
      </w:r>
    </w:p>
    <w:p>
      <w:pPr/>
      <w:r>
        <w:rPr>
          <w:lang w:val="id_ID" w:bidi="id_ID"/>
        </w:rPr>
      </w:r>
      <w:r>
        <w:rPr>
          <w:lang w:val="id_ID" w:bidi="id_ID"/>
        </w:rPr>
        <w:t>Yesus menggunakan kata amin dengan cara yang berbeda. Yesus sering mengatakan "Amin" atau bahkan "Amin, amin" pada awal pengajaran-Nya. Ketika Yesus mengatakan "Amin," Dia berarti: "Dengarkan dengan saksama apa yang akan saya katakan, karena itu benar dan sangat penting."</w:t>
      </w:r>
      <w:r>
        <w:rPr>
          <w:lang w:val="id_ID" w:bidi="id_ID"/>
        </w:rPr>
      </w:r>
      <w:r>
        <w:rPr>
          <w:lang w:val="id_ID" w:bidi="id_ID"/>
        </w:rPr>
      </w:r>
    </w:p>
    <w:p>
      <w:pPr/>
      <w:r>
        <w:rPr>
          <w:lang w:val="id_ID" w:bidi="id_ID"/>
        </w:rPr>
      </w:r>
    </w:p>
    <w:p>
      <w:pPr>
        <w:pStyle w:val="Heading2"/>
      </w:pPr>
      <w:r>
        <w:rPr>
          <w:lang w:val="id_ID" w:bidi="id_ID"/>
        </w:rPr>
        <w:t>amoralitas</w:t>
      </w:r>
      <w:r>
        <w:rPr>
          <w:lang w:val="id_ID" w:bidi="id_ID"/>
        </w:rPr>
      </w:r>
    </w:p>
    <w:p>
      <w:pPr/>
      <w:r>
        <w:rPr>
          <w:lang w:val="id_ID" w:bidi="id_ID"/>
        </w:rPr>
      </w:r>
      <w:r>
        <w:rPr>
          <w:lang w:val="id_ID" w:bidi="id_ID"/>
        </w:rPr>
        <w:t xml:space="preserve">Ketika orang-orang melakukan dosa seksual dalam bentuk apa pun, kita mengatakan bahwa mereka adalah </w:t>
      </w:r>
      <w:r>
        <w:rPr>
          <w:b/>
          <w:lang w:val="id_ID" w:bidi="id_ID"/>
        </w:rPr>
        <w:t>tidak bermoral</w:t>
      </w:r>
      <w:r>
        <w:rPr>
          <w:lang w:val="id_ID" w:bidi="id_ID"/>
        </w:rPr>
        <w:t xml:space="preserve">. Ketika seorang pria yang menikah atau seorang wanita yang menikah melakukan hubungan seksual di luar pernikahan mereka, kita mengatakan bahwa mereka melakukan perzinahan. Namun, ketika Alkitab mengatakan bahwa seseorang melakukan hal-hal yang tidak bermoral, mereka dapat melakukan segala jenis dosa seksual. Biasanya ketika seseorang adalah tidak bermoral, mereka sedang melakukan beberapa jenis dosa seksual ketika mereka belum menikah. Kadang-kadang, para penulis Alkitab menggunakan deskripsi "tidak bermoral" untuk berbicara tentang orang-orang yang menyembah </w:t>
      </w:r>
      <w:r>
        <w:rPr>
          <w:lang w:val="id_ID" w:bidi="id_ID"/>
        </w:rPr>
        <w:t>berhala</w:t>
      </w:r>
      <w:r>
        <w:rPr>
          <w:lang w:val="id_ID" w:bidi="id_ID"/>
        </w:rPr>
        <w:t xml:space="preserve"> daripada menyembah Allah. Sama seperti pria atau wanita yang tidak setia satu sama lain ketika mereka berdosa dengan seseorang secara seksual, seseorang yang menyembah dewa atau berhala yang palsu daripada menyembah Allah yang benar adalah tidak setia kepada Allah. Kita dapat menyebut orang-orang itu tidak bermoral juga. </w:t>
      </w:r>
      <w:r>
        <w:rPr>
          <w:lang w:val="id_ID" w:bidi="id_ID"/>
        </w:rPr>
      </w:r>
      <w:r>
        <w:rPr>
          <w:lang w:val="id_ID" w:bidi="id_ID"/>
        </w:rPr>
      </w:r>
    </w:p>
    <w:p>
      <w:pPr/>
      <w:r>
        <w:rPr>
          <w:lang w:val="id_ID" w:bidi="id_ID"/>
        </w:rPr>
      </w:r>
    </w:p>
    <w:p>
      <w:pPr>
        <w:pStyle w:val="Heading2"/>
      </w:pPr>
      <w:r>
        <w:rPr>
          <w:lang w:val="id_ID" w:bidi="id_ID"/>
        </w:rPr>
        <w:t>amsal</w:t>
      </w:r>
      <w:r>
        <w:rPr>
          <w:lang w:val="id_ID" w:bidi="id_ID"/>
        </w:rPr>
      </w:r>
    </w:p>
    <w:p>
      <w:pPr/>
      <w:r>
        <w:rPr>
          <w:lang w:val="id_ID" w:bidi="id_ID"/>
        </w:rPr>
      </w:r>
      <w:r>
        <w:rPr>
          <w:lang w:val="id_ID" w:bidi="id_ID"/>
        </w:rPr>
        <w:t xml:space="preserve">Sebuah </w:t>
      </w:r>
      <w:r>
        <w:rPr>
          <w:b/>
          <w:lang w:val="id_ID" w:bidi="id_ID"/>
        </w:rPr>
        <w:t>amsal</w:t>
      </w:r>
      <w:r>
        <w:rPr>
          <w:lang w:val="id_ID" w:bidi="id_ID"/>
        </w:rPr>
        <w:t xml:space="preserve"> adalah sebuah perkataan singkat yang mudah diingat, dan yang disampaikan orang-orang kepada orang lain. Sebuah amsal mengajarkan sesuatu yang penting tentang orang-orang atau tentang Allah Sebuah amsal sering memberikan nasihat tentang bagaimana perilaku yang benar dalam situasi tertentu, atau mengatakan kepada orang-orang apa yang biasanya terjadi dalam situasi tertentu. Orang-orang yang membuat amsal sering melihat alam dan kagum pada betapa baiknya Allah telah mencipatakan segala sesuatu. Melalui amsal ini, mereka mengajarkan orang-orang bahwa ada banyak hal yang dapat kita pelajari dari alam Beberapa contoh Amsal adalah: </w:t>
      </w:r>
    </w:p>
    <w:p>
      <w:pPr/>
      <w:r>
        <w:rPr>
          <w:lang w:val="id_ID" w:bidi="id_ID"/>
        </w:rPr>
      </w:r>
      <w:r>
        <w:rPr>
          <w:lang w:val="id_ID" w:bidi="id_ID"/>
        </w:rPr>
        <w:t xml:space="preserve">"Jika saudara sombong saudara akan bermasalah. Tetapi jika saudara meminta nasihat, saudara adalah bijaksana." </w:t>
      </w:r>
    </w:p>
    <w:p>
      <w:pPr/>
      <w:r>
        <w:rPr>
          <w:lang w:val="id_ID" w:bidi="id_ID"/>
        </w:rPr>
      </w:r>
      <w:r>
        <w:rPr>
          <w:lang w:val="id_ID" w:bidi="id_ID"/>
        </w:rPr>
        <w:t xml:space="preserve">"Lihatlah semut itu dan ikuti teladannya, engkau orang yang malas!" </w:t>
      </w:r>
    </w:p>
    <w:p>
      <w:pPr/>
      <w:r>
        <w:rPr>
          <w:lang w:val="id_ID" w:bidi="id_ID"/>
        </w:rPr>
      </w:r>
      <w:r>
        <w:rPr>
          <w:lang w:val="id_ID" w:bidi="id_ID"/>
        </w:rPr>
        <w:t xml:space="preserve">"Kita bisa membuat rencana, tetapi Allah yang membuat keputusan." </w:t>
      </w:r>
    </w:p>
    <w:p>
      <w:pPr/>
      <w:r>
        <w:rPr>
          <w:lang w:val="id_ID" w:bidi="id_ID"/>
        </w:rPr>
      </w:r>
      <w:r>
        <w:rPr>
          <w:lang w:val="id_ID" w:bidi="id_ID"/>
        </w:rPr>
        <w:t xml:space="preserve">Banyak orang yang telah membuat amsal dan menceritakannya kepada orang lain, dan seiring berjalannya waktu banyak dari amsal ini dikumpulkan dalam sebuah kitab. Kita dapat menemukan ini di kitab dalam Alkitab yang disebut kitab Amsal </w:t>
      </w:r>
    </w:p>
    <w:p>
      <w:pPr/>
      <w:r>
        <w:rPr>
          <w:lang w:val="id_ID" w:bidi="id_ID"/>
        </w:rPr>
      </w:r>
      <w:r>
        <w:rPr>
          <w:lang w:val="id_ID" w:bidi="id_ID"/>
        </w:rPr>
        <w:t xml:space="preserve">Amsal mengajarkan orang-orang apa artinya menjadi bijaksana. Seseorang yang bijaksana memahami banyak hal dan dapat membuat keputusan yang baik yang mengarah pada hasil-hasil yang baik. Kitab Amsal mengajarkan kepada kita bahwa Allah-lah yang memberikan </w:t>
      </w:r>
      <w:r>
        <w:rPr>
          <w:lang w:val="id_ID" w:bidi="id_ID"/>
        </w:rPr>
        <w:t>hikmat</w:t>
      </w:r>
      <w:r>
        <w:rPr>
          <w:lang w:val="id_ID" w:bidi="id_ID"/>
        </w:rPr>
        <w:t xml:space="preserve"> kepada manusia Jika seseorang berpura-pura menjadi bijak tetapi tidak menerima Allah, maka hikmatnya tidak berguna, dan akhirnya rencana-rencananya akan gagal. Hanya orang yang menerima dan menaati Allah yang bisa benar-benar menjadi bijak. </w:t>
      </w:r>
      <w:r>
        <w:rPr>
          <w:lang w:val="id_ID" w:bidi="id_ID"/>
        </w:rPr>
      </w:r>
      <w:r>
        <w:rPr>
          <w:lang w:val="id_ID" w:bidi="id_ID"/>
        </w:rPr>
      </w:r>
    </w:p>
    <w:p>
      <w:pPr/>
      <w:r>
        <w:rPr>
          <w:lang w:val="id_ID" w:bidi="id_ID"/>
        </w:rPr>
      </w:r>
    </w:p>
    <w:p>
      <w:pPr>
        <w:pStyle w:val="Heading2"/>
      </w:pPr>
      <w:r>
        <w:rPr>
          <w:lang w:val="id_ID" w:bidi="id_ID"/>
        </w:rPr>
        <w:t>anak</w:t>
      </w:r>
      <w:r>
        <w:rPr>
          <w:lang w:val="id_ID" w:bidi="id_ID"/>
        </w:rPr>
      </w:r>
    </w:p>
    <w:p>
      <w:pPr/>
      <w:r>
        <w:rPr>
          <w:lang w:val="id_ID" w:bidi="id_ID"/>
        </w:rPr>
      </w:r>
      <w:r>
        <w:rPr>
          <w:lang w:val="id_ID" w:bidi="id_ID"/>
        </w:rPr>
        <w:t xml:space="preserve">Seorang </w:t>
      </w:r>
      <w:r>
        <w:rPr>
          <w:b/>
          <w:lang w:val="id_ID" w:bidi="id_ID"/>
        </w:rPr>
        <w:t>anak</w:t>
      </w:r>
      <w:r>
        <w:rPr>
          <w:lang w:val="id_ID" w:bidi="id_ID"/>
        </w:rPr>
        <w:t xml:space="preserve"> laki-laki adalah anak laki-laki dari kedua orang tuanya. Tetapi orang-orang dapat menyebut seorang "anak" meskipun mereka tidak memiliki hubungan sama sekali. Jika saudara menyebut seorang adalah "anak," ini berarti saudara berbicara kepada mereka dengan cara yang sangat ramah. Biasanya adalah orang yang lebih tua yang menyebut orang yang lebih muda sebagai "anak." </w:t>
      </w:r>
      <w:r>
        <w:rPr>
          <w:lang w:val="id_ID" w:bidi="id_ID"/>
        </w:rPr>
      </w:r>
      <w:r>
        <w:rPr>
          <w:lang w:val="id_ID" w:bidi="id_ID"/>
        </w:rPr>
      </w:r>
    </w:p>
    <w:p>
      <w:pPr/>
      <w:r>
        <w:rPr>
          <w:lang w:val="id_ID" w:bidi="id_ID"/>
        </w:rPr>
      </w:r>
    </w:p>
    <w:p>
      <w:pPr>
        <w:pStyle w:val="Heading2"/>
      </w:pPr>
      <w:r>
        <w:rPr>
          <w:lang w:val="id_ID" w:bidi="id_ID"/>
        </w:rPr>
        <w:t>Anak Allah</w:t>
      </w:r>
      <w:r>
        <w:rPr>
          <w:lang w:val="id_ID" w:bidi="id_ID"/>
        </w:rPr>
      </w:r>
    </w:p>
    <w:p>
      <w:pPr/>
      <w:r>
        <w:rPr>
          <w:lang w:val="id_ID" w:bidi="id_ID"/>
        </w:rPr>
      </w:r>
      <w:r>
        <w:rPr>
          <w:lang w:val="id_ID" w:bidi="id_ID"/>
        </w:rPr>
      </w:r>
      <w:r>
        <w:rPr>
          <w:b/>
          <w:lang w:val="id_ID" w:bidi="id_ID"/>
        </w:rPr>
        <w:t>Anak Allah</w:t>
      </w:r>
      <w:r>
        <w:rPr>
          <w:lang w:val="id_ID" w:bidi="id_ID"/>
        </w:rPr>
        <w:t xml:space="preserve"> adalah salah satu gelar untuk Yesus. Yesus disebut Anak Allah karena </w:t>
      </w:r>
      <w:r>
        <w:rPr>
          <w:lang w:val="id_ID" w:bidi="id_ID"/>
        </w:rPr>
        <w:t>Ia</w:t>
      </w:r>
      <w:r>
        <w:rPr>
          <w:lang w:val="id_ID" w:bidi="id_ID"/>
        </w:rPr>
        <w:t xml:space="preserve"> memiliki suatu hubungan yang khusus dengan Allah Bapa. Allah dan Yesus saling mengasihi seperti seorang ayah dan seorang anak laki-laki yang saling mengasihi. Kadang-kadang Yesus disebut "Anak </w:t>
      </w:r>
      <w:r>
        <w:rPr>
          <w:b/>
          <w:lang w:val="id_ID" w:bidi="id_ID"/>
        </w:rPr>
        <w:t>Allah</w:t>
      </w:r>
      <w:r>
        <w:rPr>
          <w:lang w:val="id_ID" w:bidi="id_ID"/>
        </w:rPr>
        <w:t xml:space="preserve"> yang tunggal." Ini berarti bahwa hubungan yang Yesus miliki dengan Allah adalah unik. Tidak ada orang lain yang memiliki hubungan yang sama dengan Allah seperti yang dimiliki Yesus. </w:t>
      </w:r>
    </w:p>
    <w:p>
      <w:pPr/>
      <w:r>
        <w:rPr>
          <w:lang w:val="id_ID" w:bidi="id_ID"/>
        </w:rPr>
      </w:r>
      <w:r>
        <w:rPr>
          <w:lang w:val="id_ID" w:bidi="id_ID"/>
        </w:rPr>
        <w:t xml:space="preserve">Yesus adalah Anak Allah berarti bahwa Ia sendiri adalah Allah juga. Yesus adalah satu Pribadi dari Tritunggal — sebuah kata yang digunakan gereja untuk menggambarkan bahwa Allah adalah </w:t>
      </w:r>
      <w:r>
        <w:rPr>
          <w:b/>
          <w:lang w:val="id_ID" w:bidi="id_ID"/>
        </w:rPr>
        <w:t>satu</w:t>
      </w:r>
      <w:r>
        <w:rPr>
          <w:lang w:val="id_ID" w:bidi="id_ID"/>
        </w:rPr>
        <w:t xml:space="preserve">, tetapi pada saat yang sama </w:t>
      </w:r>
      <w:r>
        <w:rPr>
          <w:b/>
          <w:lang w:val="id_ID" w:bidi="id_ID"/>
        </w:rPr>
        <w:t>tiga</w:t>
      </w:r>
      <w:r>
        <w:rPr>
          <w:lang w:val="id_ID" w:bidi="id_ID"/>
        </w:rPr>
        <w:t xml:space="preserve"> Pribadi: Allah Bapa, Allah Anak, dan Allah </w:t>
      </w:r>
      <w:r>
        <w:rPr>
          <w:lang w:val="id_ID" w:bidi="id_ID"/>
        </w:rPr>
        <w:t>Roh Kudus</w:t>
      </w:r>
      <w:r>
        <w:rPr>
          <w:lang w:val="id_ID" w:bidi="id_ID"/>
        </w:rPr>
        <w:t>. Yesus adalah telah menjadi Anak Allah, bahkan sebelum permulaan zaman, sebelum penciptaan dunia ini. Ketika Yesus datang ke dunia, dan lahir, Ia juga teah menjadi seorang manusia.</w:t>
      </w:r>
    </w:p>
    <w:p>
      <w:pPr/>
      <w:r>
        <w:rPr>
          <w:lang w:val="id_ID" w:bidi="id_ID"/>
        </w:rPr>
      </w:r>
      <w:r>
        <w:rPr>
          <w:lang w:val="id_ID" w:bidi="id_ID"/>
        </w:rPr>
        <w:t xml:space="preserve">Ketika orang-orang dalam Perjanjian Baru menyebut Yesus Anak Allah, ini </w:t>
      </w:r>
      <w:r>
        <w:rPr>
          <w:lang w:val="id_ID" w:bidi="id_ID"/>
        </w:rPr>
        <w:t>kadang</w:t>
      </w:r>
      <w:r>
        <w:rPr>
          <w:lang w:val="id_ID" w:bidi="id_ID"/>
        </w:rPr>
        <w:t xml:space="preserve">-kadang adalah cara lain untuk mengatakan bahwa Yesus adalah </w:t>
      </w:r>
      <w:r>
        <w:rPr>
          <w:lang w:val="id_ID" w:bidi="id_ID"/>
        </w:rPr>
        <w:t>Mesias</w:t>
      </w:r>
      <w:r>
        <w:rPr>
          <w:lang w:val="id_ID" w:bidi="id_ID"/>
        </w:rPr>
        <w:t xml:space="preserve">, </w:t>
      </w:r>
      <w:r>
        <w:rPr>
          <w:lang w:val="id_ID" w:bidi="id_ID"/>
        </w:rPr>
        <w:t>Kristus</w:t>
      </w:r>
      <w:r>
        <w:rPr>
          <w:lang w:val="id_ID" w:bidi="id_ID"/>
        </w:rPr>
        <w:t xml:space="preserve">, Raja dan Juruselamat yang dijanjikan. </w:t>
      </w:r>
    </w:p>
    <w:p>
      <w:pPr/>
      <w:r>
        <w:rPr>
          <w:lang w:val="id_ID" w:bidi="id_ID"/>
        </w:rPr>
      </w:r>
      <w:r>
        <w:rPr>
          <w:lang w:val="id_ID" w:bidi="id_ID"/>
        </w:rPr>
        <w:t>Ketika orang-orang mulai percaya kepada Yesus, Allah mengadopsi mereka sebagai anak-anak. Oleh karena itu, Alkitab kadang-kadang menggunakan frasa "</w:t>
      </w:r>
      <w:r>
        <w:rPr>
          <w:b/>
          <w:lang w:val="id_ID" w:bidi="id_ID"/>
        </w:rPr>
        <w:t>anak</w:t>
      </w:r>
      <w:r>
        <w:rPr>
          <w:lang w:val="id_ID" w:bidi="id_ID"/>
        </w:rPr>
        <w:t>-anak Allah" untuk menjelaskan orang-orang yang percaya dan mengikuti Yesus.</w:t>
      </w:r>
      <w:r>
        <w:rPr>
          <w:lang w:val="id_ID" w:bidi="id_ID"/>
        </w:rPr>
      </w:r>
      <w:r>
        <w:rPr>
          <w:lang w:val="id_ID" w:bidi="id_ID"/>
        </w:rPr>
      </w:r>
    </w:p>
    <w:p>
      <w:pPr/>
      <w:r>
        <w:rPr>
          <w:lang w:val="id_ID" w:bidi="id_ID"/>
        </w:rPr>
      </w:r>
    </w:p>
    <w:p>
      <w:pPr>
        <w:pStyle w:val="Heading2"/>
      </w:pPr>
      <w:r>
        <w:rPr>
          <w:lang w:val="id_ID" w:bidi="id_ID"/>
        </w:rPr>
        <w:t>Anak Daud</w:t>
      </w:r>
      <w:r>
        <w:rPr>
          <w:lang w:val="id_ID" w:bidi="id_ID"/>
        </w:rPr>
      </w:r>
    </w:p>
    <w:p>
      <w:pPr/>
      <w:r>
        <w:rPr>
          <w:lang w:val="id_ID" w:bidi="id_ID"/>
        </w:rPr>
      </w:r>
      <w:r>
        <w:rPr>
          <w:lang w:val="id_ID" w:bidi="id_ID"/>
        </w:rPr>
      </w:r>
      <w:r>
        <w:rPr>
          <w:b/>
          <w:lang w:val="id_ID" w:bidi="id_ID"/>
        </w:rPr>
        <w:t>Anak Daud</w:t>
      </w:r>
      <w:r>
        <w:rPr>
          <w:lang w:val="id_ID" w:bidi="id_ID"/>
        </w:rPr>
        <w:t xml:space="preserve"> berarti seorang dari </w:t>
      </w:r>
      <w:r>
        <w:rPr>
          <w:lang w:val="id_ID" w:bidi="id_ID"/>
        </w:rPr>
        <w:t>keturunan</w:t>
      </w:r>
      <w:r>
        <w:rPr>
          <w:lang w:val="id_ID" w:bidi="id_ID"/>
        </w:rPr>
        <w:t xml:space="preserve"> </w:t>
      </w:r>
      <w:r>
        <w:rPr>
          <w:lang w:val="id_ID" w:bidi="id_ID"/>
        </w:rPr>
        <w:t>Daud</w:t>
      </w:r>
      <w:r>
        <w:rPr>
          <w:lang w:val="id_ID" w:bidi="id_ID"/>
        </w:rPr>
        <w:t xml:space="preserve">, meskipun keturunan itu lahir banyak generasi-generasi setelah Daud. </w:t>
      </w:r>
    </w:p>
    <w:p>
      <w:pPr/>
      <w:r>
        <w:rPr>
          <w:lang w:val="id_ID" w:bidi="id_ID"/>
        </w:rPr>
      </w:r>
      <w:r>
        <w:rPr>
          <w:lang w:val="id_ID" w:bidi="id_ID"/>
        </w:rPr>
        <w:t xml:space="preserve">Daud adalah raja yang paling dikasihi dari orang-orang </w:t>
      </w:r>
      <w:r>
        <w:rPr>
          <w:lang w:val="id_ID" w:bidi="id_ID"/>
        </w:rPr>
        <w:t>Israel</w:t>
      </w:r>
      <w:r>
        <w:rPr>
          <w:lang w:val="id_ID" w:bidi="id_ID"/>
        </w:rPr>
        <w:t xml:space="preserve">, dan ia hidup sekitar seribu tahun sebelum Yesus lahir. Allah berjanji kepada Daud bahwa salah satu keturunannya akan memerintah atas </w:t>
      </w:r>
      <w:r>
        <w:rPr>
          <w:lang w:val="id_ID" w:bidi="id_ID"/>
        </w:rPr>
        <w:t>Israel</w:t>
      </w:r>
      <w:r>
        <w:rPr>
          <w:lang w:val="id_ID" w:bidi="id_ID"/>
        </w:rPr>
        <w:t>. Tetapi karena orang-orang Israel sangat tidak taat kepada Allah, maka Allah mengizinkan musuh-musuh mereka untuk menaklukkan mereka.</w:t>
      </w:r>
      <w:r>
        <w:rPr>
          <w:lang w:val="id_ID" w:bidi="id_ID"/>
        </w:rPr>
        <w:t>Kerajaan</w:t>
      </w:r>
      <w:r>
        <w:rPr>
          <w:lang w:val="id_ID" w:bidi="id_ID"/>
        </w:rPr>
        <w:t xml:space="preserve"> Israel tidak ada lagi Tetapi sekalipun dalam masa yang sulit ini, Allah memberikan pesan-pesan harapan kepada umat Israel. Melalui para </w:t>
      </w:r>
      <w:r>
        <w:rPr>
          <w:lang w:val="id_ID" w:bidi="id_ID"/>
        </w:rPr>
        <w:t>nabi</w:t>
      </w:r>
      <w:r>
        <w:rPr>
          <w:lang w:val="id_ID" w:bidi="id_ID"/>
        </w:rPr>
        <w:t>, Allah menyampaikan kepada umat Israel bahwa suatu saat akan datang ketika seorang keturunan Daud akan memerintah atas Israel.</w:t>
      </w:r>
      <w:r>
        <w:rPr>
          <w:lang w:val="id_ID" w:bidi="id_ID"/>
        </w:rPr>
        <w:t>Raja</w:t>
      </w:r>
      <w:r>
        <w:rPr>
          <w:lang w:val="id_ID" w:bidi="id_ID"/>
        </w:rPr>
        <w:t xml:space="preserve"> ini akan menyelamatkan orang-orang dari penderitaan mereka dan membuat segala sesuatu menjadi pulih kembali. </w:t>
      </w:r>
    </w:p>
    <w:p>
      <w:pPr/>
      <w:r>
        <w:rPr>
          <w:lang w:val="id_ID" w:bidi="id_ID"/>
        </w:rPr>
      </w:r>
      <w:r>
        <w:rPr>
          <w:lang w:val="id_ID" w:bidi="id_ID"/>
        </w:rPr>
        <w:t xml:space="preserve">Oleh karena itu orang-orang Israel mengharapkan bahwa suatu hari Allah akan mengutus raja tersebut kepada bangsa Israel sebagai raja dan </w:t>
      </w:r>
      <w:r>
        <w:rPr>
          <w:lang w:val="id_ID" w:bidi="id_ID"/>
        </w:rPr>
        <w:t>Juruselamat</w:t>
      </w:r>
      <w:r>
        <w:rPr>
          <w:lang w:val="id_ID" w:bidi="id_ID"/>
        </w:rPr>
        <w:t xml:space="preserve">. Mereka menyebut raja yang dijanjikan ini sebagai </w:t>
      </w:r>
      <w:r>
        <w:rPr>
          <w:lang w:val="id_ID" w:bidi="id_ID"/>
        </w:rPr>
        <w:t>Mesias</w:t>
      </w:r>
      <w:r>
        <w:rPr>
          <w:lang w:val="id_ID" w:bidi="id_ID"/>
        </w:rPr>
        <w:t xml:space="preserve">, atau </w:t>
      </w:r>
      <w:r>
        <w:rPr>
          <w:lang w:val="id_ID" w:bidi="id_ID"/>
        </w:rPr>
        <w:t>Kristus</w:t>
      </w:r>
      <w:r>
        <w:rPr>
          <w:lang w:val="id_ID" w:bidi="id_ID"/>
        </w:rPr>
        <w:t xml:space="preserve">. Seorang Mesias adalah seseorang yang ditentukan untuk suatu tugas yang khusus. Mesias itu adalah seorang keturunan Daud. Ketika orang-orang dalam Perjanjian Baru menyebut Yesus sebagai "anak Daud," mereka bermaksud untuk mengatakan bahwa mereka </w:t>
      </w:r>
      <w:r>
        <w:rPr>
          <w:lang w:val="id_ID" w:bidi="id_ID"/>
        </w:rPr>
        <w:t>percaya</w:t>
      </w:r>
      <w:r>
        <w:rPr>
          <w:lang w:val="id_ID" w:bidi="id_ID"/>
        </w:rPr>
        <w:t xml:space="preserve"> bahwa Yesus adalah Raja dan Juruselamat yang khusus yang telah dijanjikan oleh Allah untuk diutus. </w:t>
      </w:r>
      <w:r>
        <w:rPr>
          <w:lang w:val="id_ID" w:bidi="id_ID"/>
        </w:rPr>
      </w:r>
      <w:r>
        <w:rPr>
          <w:lang w:val="id_ID" w:bidi="id_ID"/>
        </w:rPr>
      </w:r>
    </w:p>
    <w:p>
      <w:pPr/>
      <w:r>
        <w:rPr>
          <w:lang w:val="id_ID" w:bidi="id_ID"/>
        </w:rPr>
      </w:r>
    </w:p>
    <w:p>
      <w:pPr>
        <w:pStyle w:val="Heading2"/>
      </w:pPr>
      <w:r>
        <w:rPr>
          <w:lang w:val="id_ID" w:bidi="id_ID"/>
        </w:rPr>
        <w:t>Anak Manusia</w:t>
      </w:r>
      <w:r>
        <w:rPr>
          <w:lang w:val="id_ID" w:bidi="id_ID"/>
        </w:rPr>
      </w:r>
    </w:p>
    <w:p>
      <w:pPr/>
      <w:r>
        <w:rPr>
          <w:lang w:val="id_ID" w:bidi="id_ID"/>
        </w:rPr>
      </w:r>
      <w:r>
        <w:rPr>
          <w:lang w:val="id_ID" w:bidi="id_ID"/>
        </w:rPr>
      </w:r>
      <w:r>
        <w:rPr>
          <w:b/>
          <w:lang w:val="id_ID" w:bidi="id_ID"/>
        </w:rPr>
        <w:t>Anak Manusia</w:t>
      </w:r>
      <w:r>
        <w:rPr>
          <w:lang w:val="id_ID" w:bidi="id_ID"/>
        </w:rPr>
        <w:t xml:space="preserve"> adalah satu gelar yang Yesus pakai untuk diri-Nya sendiri. Ketika Yesus mengatakan sesuatu tentang "Anak Manusia," Ia mengatakan hal itu tentang diri-Nya Dalam bahasa </w:t>
      </w:r>
      <w:r>
        <w:rPr>
          <w:lang w:val="id_ID" w:bidi="id_ID"/>
        </w:rPr>
        <w:t>Ibrani</w:t>
      </w:r>
      <w:r>
        <w:rPr>
          <w:lang w:val="id_ID" w:bidi="id_ID"/>
        </w:rPr>
        <w:t xml:space="preserve">, bahasa Perjanjian Lama, frasa ini hanya berarti "seorang manusia," tetapi Yesus memberikan suatu makna yang khusus kepada kata itu. </w:t>
      </w:r>
    </w:p>
    <w:p>
      <w:pPr/>
      <w:r>
        <w:rPr>
          <w:lang w:val="id_ID" w:bidi="id_ID"/>
        </w:rPr>
      </w:r>
      <w:r>
        <w:rPr>
          <w:lang w:val="id_ID" w:bidi="id_ID"/>
        </w:rPr>
        <w:t xml:space="preserve">Frasa "Anak Manusia" muncul dengan cara yang khusus dalam Perjanjian Lama, dalam kitab Daniel. Daniel adalah orang </w:t>
      </w:r>
      <w:r>
        <w:rPr>
          <w:lang w:val="id_ID" w:bidi="id_ID"/>
        </w:rPr>
        <w:t>Israel</w:t>
      </w:r>
      <w:r>
        <w:rPr>
          <w:lang w:val="id_ID" w:bidi="id_ID"/>
        </w:rPr>
        <w:t xml:space="preserve"> yang hidup sekitar 600 tahun sebelum Yesus Pada satu waktu ia memiliki </w:t>
      </w:r>
      <w:r>
        <w:rPr>
          <w:lang w:val="id_ID" w:bidi="id_ID"/>
        </w:rPr>
        <w:t>suatu</w:t>
      </w:r>
      <w:r>
        <w:rPr>
          <w:lang w:val="id_ID" w:bidi="id_ID"/>
        </w:rPr>
        <w:t xml:space="preserve"> penglihatan yang di dalamnya ia melihat seorang yang tampak seperti seorang "Anak Manusia." Dalam penglihatan Daniel, Allah memberikan semua </w:t>
      </w:r>
      <w:r>
        <w:rPr>
          <w:lang w:val="id_ID" w:bidi="id_ID"/>
        </w:rPr>
        <w:t>otoritas</w:t>
      </w:r>
      <w:r>
        <w:rPr>
          <w:lang w:val="id_ID" w:bidi="id_ID"/>
        </w:rPr>
        <w:t xml:space="preserve"> kepada orang tersebut, dan orang tersebut menjadi seorang Raja, dan semua orang di dunia melayani Dia.</w:t>
      </w:r>
      <w:r>
        <w:rPr>
          <w:lang w:val="id_ID" w:bidi="id_ID"/>
        </w:rPr>
        <w:t>Kerajaan</w:t>
      </w:r>
      <w:r>
        <w:rPr>
          <w:lang w:val="id_ID" w:bidi="id_ID"/>
        </w:rPr>
        <w:t>-Nya tidak pernah berakhir.</w:t>
      </w:r>
    </w:p>
    <w:p>
      <w:pPr/>
      <w:r>
        <w:rPr>
          <w:lang w:val="id_ID" w:bidi="id_ID"/>
        </w:rPr>
      </w:r>
      <w:r>
        <w:rPr>
          <w:lang w:val="id_ID" w:bidi="id_ID"/>
        </w:rPr>
        <w:t xml:space="preserve">Ketika Yesus menyebut diri-Nya sebagai "Anak Manusia," Ia mengatakan kepada orang banyak: "Akulah orang tersebut yang nampak dalam penglihatan Daniel. Akulah Raja, dan Allah telah memberikan segala otoritas kepadaku." Ini adalah cara lain untuk mengatakan bahwa Yesus adalah </w:t>
      </w:r>
      <w:r>
        <w:rPr>
          <w:lang w:val="id_ID" w:bidi="id_ID"/>
        </w:rPr>
        <w:t>Mesias</w:t>
      </w:r>
      <w:r>
        <w:rPr>
          <w:lang w:val="id_ID" w:bidi="id_ID"/>
        </w:rPr>
        <w:t xml:space="preserve"> - Raja dan </w:t>
      </w:r>
      <w:r>
        <w:rPr>
          <w:lang w:val="id_ID" w:bidi="id_ID"/>
        </w:rPr>
        <w:t>Juruselamat</w:t>
      </w:r>
      <w:r>
        <w:rPr>
          <w:lang w:val="id_ID" w:bidi="id_ID"/>
        </w:rPr>
        <w:t xml:space="preserve"> yang khusus yang telah dijanjikan oleh Allah untuk diutus - tetapi dengan cara yang lebih halus. Pada masa Yesus, orang-orang tidak menggunakan istilah "Anak Manusia" sebagai gelar lain untuk Mesias. Jadi, ketika Yesus menyebut diri-Nya sebagai "Anak Manusia," orang-orang tidak segera berpikir tentang Mesias Sekalipun demikian, orang-orang itu kemudian menyadari bahwa Yesus mengklaim memiliki segala kuasa dari Allah. Orang-orang harus mencari tahu secara perlahan apa yang Yesus maksud ketika Ia menyebut diri-Nya sebagai "Anak Manusia." </w:t>
      </w:r>
    </w:p>
    <w:p>
      <w:pPr/>
      <w:r>
        <w:rPr>
          <w:lang w:val="id_ID" w:bidi="id_ID"/>
        </w:rPr>
      </w:r>
      <w:r>
        <w:rPr>
          <w:lang w:val="id_ID" w:bidi="id_ID"/>
        </w:rPr>
        <w:t xml:space="preserve">Para pendengar aslinya telah mengerti bahwa Yesus berbicara tentang diri-Nya ketika Dia berbicara tentang Anak Manusia. Jika pembaca saudara tidak mengerti bahwa Yesus berbicara tentang diri-Nya, saudara mungkin perlu membuat hal itu jelas. Jika saudara ingin membuat lebih jelas apa arti "Anak Manusia," saudara dapat mengatakan sesuatu seperti "Akulah yang datang dari Allah dengan otoritas Allah." </w:t>
      </w:r>
    </w:p>
    <w:p>
      <w:pPr/>
      <w:r>
        <w:rPr>
          <w:lang w:val="id_ID" w:bidi="id_ID"/>
        </w:rPr>
      </w:r>
      <w:r>
        <w:rPr>
          <w:lang w:val="id_ID" w:bidi="id_ID"/>
        </w:rPr>
        <w:t>Atau, jika saudara ingin membuat makna itu tetap tidak jelas, seperti halnya dalam Alkitab, saudara mungkin perlu membuat jelas bahwa "Anak Manusia" adalah salah satu gelar. Saudara dapat mengatakan sesuatu seperti "Akulah Dia, yang disebut 'Anak Manusia,' atau 'Anak secara Kemanusiaan.'"</w:t>
      </w:r>
      <w:r>
        <w:rPr>
          <w:lang w:val="id_ID" w:bidi="id_ID"/>
        </w:rPr>
      </w:r>
      <w:r>
        <w:rPr>
          <w:lang w:val="id_ID" w:bidi="id_ID"/>
        </w:rPr>
      </w:r>
    </w:p>
    <w:p>
      <w:pPr/>
      <w:r>
        <w:rPr>
          <w:lang w:val="id_ID" w:bidi="id_ID"/>
        </w:rPr>
      </w:r>
    </w:p>
    <w:p>
      <w:pPr>
        <w:pStyle w:val="Heading2"/>
      </w:pPr>
      <w:r>
        <w:rPr>
          <w:lang w:val="id_ID" w:bidi="id_ID"/>
        </w:rPr>
        <w:t>anggur beralkohol</w:t>
      </w:r>
      <w:r>
        <w:rPr>
          <w:lang w:val="id_ID" w:bidi="id_ID"/>
        </w:rPr>
      </w:r>
    </w:p>
    <w:p>
      <w:pPr/>
      <w:r>
        <w:rPr>
          <w:lang w:val="id_ID" w:bidi="id_ID"/>
        </w:rPr>
      </w:r>
      <w:r>
        <w:rPr>
          <w:lang w:val="id_ID" w:bidi="id_ID"/>
        </w:rPr>
        <w:t>Anggur beralkohol adalah jus anggur yang difermentasi. Orang-orang membuat jus anggur dari buah anggur. Buah anggur adalah satu buah yang lembut dan berair yang tumbuh di pokok anggur. Orang-orang menuangkan buah anggur ke satu batu dan kemudian mereka menginjak-injak buah anggur tersebut dengan kaki mereka. Ini akan memeras keluar jus dari buah anggur. Jus akan mengalir ke dalam sebuah wadah yang disebut guci anggur (beralkohol). Cara lain untuk mengeluarkan jus adalah dengan menggulingkan sebuah batu yang berat di atas buah anggur. Orang-orang kemudian akan menyimpan jus anggur dalam guci sampai berfermentasi menjadi alkohol, yang memakan waktu beberapa hari hingga beberapa minggu.</w:t>
      </w:r>
    </w:p>
    <w:p>
      <w:pPr/>
      <w:r>
        <w:rPr>
          <w:lang w:val="id_ID" w:bidi="id_ID"/>
        </w:rPr>
      </w:r>
      <w:r>
        <w:rPr>
          <w:lang w:val="id_ID" w:bidi="id_ID"/>
        </w:rPr>
        <w:t>Anggur (beralkohol) dalam Alkitab biasanya berwarna merah dan dapat melambangkan kehidupan, darah, sukacita, dan perayaan ketika orang-orang menggunakannya dengan baik. Meskipun orang-orang dapat menggunakan anggur (beralkohol) dengan baik, ketika orang-orang minum terlalu banyak anggur (beralkohol), anggur (beralkohol) dapat membuat mereka menjadi mabuk, yang membuat mereka kehilangan kendali atas diri mereka sendiri. Ini bisa menjadi buruk bagi mereka sendiri dan bagi orang lain.</w:t>
      </w:r>
      <w:r>
        <w:rPr>
          <w:lang w:val="id_ID" w:bidi="id_ID"/>
        </w:rPr>
      </w:r>
      <w:r>
        <w:rPr>
          <w:lang w:val="id_ID" w:bidi="id_ID"/>
        </w:rPr>
      </w:r>
    </w:p>
    <w:p>
      <w:pPr/>
      <w:r>
        <w:rPr>
          <w:lang w:val="id_ID" w:bidi="id_ID"/>
        </w:rPr>
      </w:r>
    </w:p>
    <w:p>
      <w:pPr>
        <w:pStyle w:val="Heading2"/>
      </w:pPr>
      <w:r>
        <w:rPr>
          <w:lang w:val="id_ID" w:bidi="id_ID"/>
        </w:rPr>
        <w:t>anugerah; kasih karunia</w:t>
      </w:r>
      <w:r>
        <w:rPr>
          <w:lang w:val="id_ID" w:bidi="id_ID"/>
        </w:rPr>
      </w:r>
    </w:p>
    <w:p>
      <w:pPr/>
      <w:r>
        <w:rPr>
          <w:lang w:val="id_ID" w:bidi="id_ID"/>
        </w:rPr>
      </w:r>
      <w:r>
        <w:rPr>
          <w:lang w:val="id_ID" w:bidi="id_ID"/>
        </w:rPr>
        <w:t xml:space="preserve">Ketika seseorang menunjukkan kepada kita anugerah, mereka melakukan sesuatu yang baik untuk kita, atau memberikan kepada kita sesuatu yang baik yang sebenarnya kita tidak pantas menerimanya. </w:t>
      </w:r>
    </w:p>
    <w:p>
      <w:pPr/>
      <w:r>
        <w:rPr>
          <w:lang w:val="id_ID" w:bidi="id_ID"/>
        </w:rPr>
      </w:r>
      <w:r>
        <w:rPr>
          <w:lang w:val="id_ID" w:bidi="id_ID"/>
        </w:rPr>
        <w:t xml:space="preserve">Allah menunjukkan anugerah kepada umat manusia ketika </w:t>
      </w:r>
      <w:r>
        <w:rPr>
          <w:lang w:val="id_ID" w:bidi="id_ID"/>
        </w:rPr>
        <w:t>Ia mengampuni</w:t>
      </w:r>
      <w:r>
        <w:rPr>
          <w:lang w:val="id_ID" w:bidi="id_ID"/>
        </w:rPr>
        <w:t xml:space="preserve"> mereka atas </w:t>
      </w:r>
      <w:r>
        <w:rPr>
          <w:lang w:val="id_ID" w:bidi="id_ID"/>
        </w:rPr>
        <w:t>dosa-dosa</w:t>
      </w:r>
      <w:r>
        <w:rPr>
          <w:lang w:val="id_ID" w:bidi="id_ID"/>
        </w:rPr>
        <w:t xml:space="preserve"> mereka, dan menjadikan mereka anak-anak-Nya. Manusia layak terpisah dari Allah karena ketidaktaatan mereka, tetapi Allah sangat mengasihi mereka sehingga Ia mau mengampuni mereka. Oleh karena itu, Allah melakukan sesuatu yang baik kepada manusia di mana mereka sebenarnya tidak layak menerima: Ia mengampuni mereka. Ini adalah anugerah. </w:t>
      </w:r>
    </w:p>
    <w:p>
      <w:pPr/>
      <w:r>
        <w:rPr>
          <w:lang w:val="id_ID" w:bidi="id_ID"/>
        </w:rPr>
      </w:r>
      <w:r>
        <w:rPr>
          <w:lang w:val="id_ID" w:bidi="id_ID"/>
        </w:rPr>
        <w:t xml:space="preserve">Kadang-kadang kasih karunia berarti sesuatu yang baik yang telah dilakukan Allah untuk seseorang atau sesuatu yang baik yang telah Ia berikan kepada mereka. Misalnya, Paulus mengatakan bahwa Allah memberikan kasih karunia </w:t>
      </w:r>
      <w:r>
        <w:rPr>
          <w:b/>
          <w:lang w:val="id_ID" w:bidi="id_ID"/>
        </w:rPr>
        <w:t>kepada Paulus</w:t>
      </w:r>
      <w:r>
        <w:rPr>
          <w:lang w:val="id_ID" w:bidi="id_ID"/>
        </w:rPr>
        <w:t xml:space="preserve"> untuk menjadi seorang </w:t>
      </w:r>
      <w:r>
        <w:rPr>
          <w:lang w:val="id_ID" w:bidi="id_ID"/>
        </w:rPr>
        <w:t>rasul</w:t>
      </w:r>
      <w:r>
        <w:rPr>
          <w:lang w:val="id_ID" w:bidi="id_ID"/>
        </w:rPr>
        <w:t xml:space="preserve">. Paulus sebenarnya tidak layak untuk menjadi seorang rasul, tetapi Allah tetap menjadikannya seorang rasul. Allah menunjukkan anugerah kepadanya </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