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Familiarization, Internalization, Articulation (Fia) Terms</w:t>
      </w:r>
      <w:r>
        <w:rPr>
          <w:lang w:val="id_ID" w:bidi="id_ID"/>
        </w:rPr>
      </w:r>
    </w:p>
    <w:p>
      <w:pPr/>
      <w:r>
        <w:rPr>
          <w:lang w:val="id_ID" w:bidi="id_ID"/>
        </w:rPr>
      </w:r>
      <w:r>
        <w:rPr>
          <w:b/>
          <w:lang w:val="id_ID" w:bidi="id_ID"/>
        </w:rPr>
        <w:t>Familiarization, Internalization, Articulation (FIA) Key Terms</w:t>
      </w:r>
      <w:r>
        <w:rPr>
          <w:lang w:val="id_ID" w:bidi="id_ID"/>
        </w:rPr>
        <w:t xml:space="preserve"> © 2025 Word Collective Released under CC BY-SA 4.0 license. </w:t>
      </w:r>
      <w:r>
        <w:rPr>
          <w:lang w:val="id_ID" w:bidi="id_ID"/>
        </w:rPr>
        <w:t>Familiarization, Internalization, Articulation (FIA) Key Terms</w:t>
      </w:r>
      <w:r>
        <w:rPr>
          <w:lang w:val="id_ID" w:bidi="id_ID"/>
        </w:rPr>
        <w:t xml:space="preserve"> has been adapted in the following languages Tok Pisin, عربي, Français, हिंदी, Bahasa Indonesia, Português, Русский, Español, Kiswahili, 简体中文 from </w:t>
      </w:r>
      <w:r>
        <w:rPr>
          <w:lang w:val="id_ID" w:bidi="id_ID"/>
        </w:rPr>
        <w:t>Familiarization, Internalization, Articulation (FIA)</w:t>
      </w:r>
      <w:r>
        <w:rPr>
          <w:lang w:val="id_ID" w:bidi="id_ID"/>
        </w:rPr>
        <w:t xml:space="preserve"> © 2025 Word Collective. Released under CC BY-SA 4.0 license by Mission Mutual</w:t>
      </w:r>
      <w:r>
        <w:rPr>
          <w:lang w:val="id_ID" w:bidi="id_ID"/>
        </w:rPr>
      </w:r>
      <w:r>
        <w:rPr>
          <w:lang w:val="id_ID" w:bidi="id_ID"/>
        </w:rPr>
      </w:r>
    </w:p>
    <w:p>
      <w:pPr>
        <w:pStyle w:val="Heading1"/>
      </w:pPr>
      <w:r>
        <w:rPr>
          <w:lang w:val="id_ID" w:bidi="id_ID"/>
        </w:rPr>
        <w:t>Familiarization, Internalization, Articulation (Fia) Terms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O</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orang asing</w:t>
      </w:r>
      <w:r>
        <w:rPr>
          <w:lang w:val="id_ID" w:bidi="id_ID"/>
        </w:rPr>
      </w:r>
    </w:p>
    <w:p>
      <w:pPr/>
      <w:r>
        <w:rPr>
          <w:lang w:val="id_ID" w:bidi="id_ID"/>
        </w:rPr>
      </w:r>
      <w:r>
        <w:rPr>
          <w:lang w:val="id_ID" w:bidi="id_ID"/>
        </w:rPr>
        <w:t xml:space="preserve">Seseorang adalah </w:t>
      </w:r>
      <w:r>
        <w:rPr>
          <w:b/>
          <w:lang w:val="id_ID" w:bidi="id_ID"/>
        </w:rPr>
        <w:t>orang asing</w:t>
      </w:r>
      <w:r>
        <w:rPr>
          <w:lang w:val="id_ID" w:bidi="id_ID"/>
        </w:rPr>
        <w:t xml:space="preserve"> di suatu negara ketika mereka berada di negara yang bukan tempat mereka dilahirkan. orang-orang asing atau </w:t>
      </w:r>
      <w:r>
        <w:rPr>
          <w:b/>
          <w:lang w:val="id_ID" w:bidi="id_ID"/>
        </w:rPr>
        <w:t>para pendatang</w:t>
      </w:r>
      <w:r>
        <w:rPr>
          <w:lang w:val="id_ID" w:bidi="id_ID"/>
        </w:rPr>
        <w:t xml:space="preserve"> adalah orang-orang yang menjadi orang asing di suatu negara dan tinggal sementara di sana, meskipun itu bukan tempat mereka dilahirkan. </w:t>
      </w:r>
      <w:r>
        <w:rPr>
          <w:b/>
          <w:lang w:val="id_ID" w:bidi="id_ID"/>
        </w:rPr>
        <w:t>Abraham</w:t>
      </w:r>
      <w:r>
        <w:rPr>
          <w:lang w:val="id_ID" w:bidi="id_ID"/>
        </w:rPr>
        <w:t xml:space="preserve"> adalah seorang asing, atau pendatang, di Kanaan. Kemudian, ketika keturunan Abraham, orang-orang </w:t>
      </w:r>
      <w:r>
        <w:rPr>
          <w:b/>
          <w:lang w:val="id_ID" w:bidi="id_ID"/>
        </w:rPr>
        <w:t>Israel</w:t>
      </w:r>
      <w:r>
        <w:rPr>
          <w:lang w:val="id_ID" w:bidi="id_ID"/>
        </w:rPr>
        <w:t xml:space="preserve">, menjadikan Kanaan negara mereka sendiri, Allah memberikan mereka petunjuk-petunjuk tentang bagaimana mereka harus memperlakukan orang asing, dan para pendatang atau musafir, yang bepergian melalui negara mereka dan yang tinggal di sana di antara orang-orang Israel. </w:t>
      </w:r>
      <w:r>
        <w:rPr>
          <w:lang w:val="id_ID" w:bidi="id_ID"/>
        </w:rPr>
      </w:r>
      <w:r>
        <w:rPr>
          <w:lang w:val="id_ID" w:bidi="id_ID"/>
        </w:rPr>
      </w:r>
    </w:p>
    <w:p>
      <w:pPr/>
      <w:r>
        <w:rPr>
          <w:lang w:val="id_ID" w:bidi="id_ID"/>
        </w:rPr>
      </w:r>
    </w:p>
    <w:p>
      <w:pPr>
        <w:pStyle w:val="Heading2"/>
      </w:pPr>
      <w:r>
        <w:rPr>
          <w:lang w:val="id_ID" w:bidi="id_ID"/>
        </w:rPr>
        <w:t>orang asing</w:t>
      </w:r>
      <w:r>
        <w:rPr>
          <w:lang w:val="id_ID" w:bidi="id_ID"/>
        </w:rPr>
      </w:r>
    </w:p>
    <w:p>
      <w:pPr/>
      <w:r>
        <w:rPr>
          <w:lang w:val="id_ID" w:bidi="id_ID"/>
        </w:rPr>
      </w:r>
      <w:r>
        <w:rPr>
          <w:lang w:val="id_ID" w:bidi="id_ID"/>
        </w:rPr>
        <w:t xml:space="preserve">Seseorang adalah </w:t>
      </w:r>
      <w:r>
        <w:rPr>
          <w:b/>
          <w:lang w:val="id_ID" w:bidi="id_ID"/>
        </w:rPr>
        <w:t>orang asing</w:t>
      </w:r>
      <w:r>
        <w:rPr>
          <w:lang w:val="id_ID" w:bidi="id_ID"/>
        </w:rPr>
        <w:t xml:space="preserve"> di suatu negara ketika mereka berada di negara yang bukan tempat mereka dilahirkan. orang-orang asing atau </w:t>
      </w:r>
      <w:r>
        <w:rPr>
          <w:b/>
          <w:lang w:val="id_ID" w:bidi="id_ID"/>
        </w:rPr>
        <w:t>para pendatang</w:t>
      </w:r>
      <w:r>
        <w:rPr>
          <w:lang w:val="id_ID" w:bidi="id_ID"/>
        </w:rPr>
        <w:t xml:space="preserve"> adalah orang-orang yang menjadi orang asing di suatu negara dan tinggal sementara di sana, meskipun itu bukan tempat mereka dilahirkan. </w:t>
      </w:r>
      <w:r>
        <w:rPr>
          <w:b/>
          <w:lang w:val="id_ID" w:bidi="id_ID"/>
        </w:rPr>
        <w:t>Abraham</w:t>
      </w:r>
      <w:r>
        <w:rPr>
          <w:lang w:val="id_ID" w:bidi="id_ID"/>
        </w:rPr>
        <w:t xml:space="preserve"> adalah seorang asing, atau pendatang, di Kanaan. Kemudian, ketika keturunan Abraham, orang-orang </w:t>
      </w:r>
      <w:r>
        <w:rPr>
          <w:b/>
          <w:lang w:val="id_ID" w:bidi="id_ID"/>
        </w:rPr>
        <w:t>Israel</w:t>
      </w:r>
      <w:r>
        <w:rPr>
          <w:lang w:val="id_ID" w:bidi="id_ID"/>
        </w:rPr>
        <w:t xml:space="preserve">, menjadikan Kanaan negara mereka sendiri, Allah memberikan mereka petunjuk-petunjuk tentang bagaimana mereka harus memperlakukan orang asing, dan para pendatang atau musafir, yang bepergian melalui negara mereka dan yang tinggal di sana di antara orang-orang Israel. </w:t>
      </w:r>
      <w:r>
        <w:rPr>
          <w:lang w:val="id_ID" w:bidi="id_ID"/>
        </w:rPr>
      </w:r>
      <w:r>
        <w:rPr>
          <w:lang w:val="id_ID" w:bidi="id_ID"/>
        </w:rPr>
      </w:r>
    </w:p>
    <w:p>
      <w:pPr/>
      <w:r>
        <w:rPr>
          <w:lang w:val="id_ID" w:bidi="id_ID"/>
        </w:rPr>
      </w:r>
    </w:p>
    <w:p>
      <w:pPr>
        <w:pStyle w:val="Heading2"/>
      </w:pPr>
      <w:r>
        <w:rPr>
          <w:lang w:val="id_ID" w:bidi="id_ID"/>
        </w:rPr>
        <w:t>Orang Israel</w:t>
      </w:r>
      <w:r>
        <w:rPr>
          <w:lang w:val="id_ID" w:bidi="id_ID"/>
        </w:rPr>
      </w:r>
    </w:p>
    <w:p>
      <w:pPr/>
      <w:r>
        <w:rPr>
          <w:lang w:val="id_ID" w:bidi="id_ID"/>
        </w:rPr>
      </w:r>
      <w:r>
        <w:rPr>
          <w:b/>
          <w:lang w:val="id_ID" w:bidi="id_ID"/>
        </w:rPr>
        <w:t>Orang Israel</w:t>
      </w:r>
      <w:r>
        <w:rPr>
          <w:lang w:val="id_ID" w:bidi="id_ID"/>
        </w:rPr>
        <w:t xml:space="preserve"> adalah </w:t>
      </w:r>
      <w:r>
        <w:rPr>
          <w:lang w:val="id_ID" w:bidi="id_ID"/>
        </w:rPr>
        <w:t>keturunan</w:t>
      </w:r>
      <w:r>
        <w:rPr>
          <w:lang w:val="id_ID" w:bidi="id_ID"/>
        </w:rPr>
        <w:t xml:space="preserve"> Yakub. </w:t>
      </w:r>
      <w:r>
        <w:rPr>
          <w:lang w:val="id_ID" w:bidi="id_ID"/>
        </w:rPr>
        <w:t>Abraham</w:t>
      </w:r>
      <w:r>
        <w:rPr>
          <w:lang w:val="id_ID" w:bidi="id_ID"/>
        </w:rPr>
        <w:t xml:space="preserve">, kakek Yakub, adalah seorang yang hidup sekitar 2000 tahun sebelum kelahiran Yesus. Ketika Abraham berusia 75 tahun, Allah berbicara kepadanya. Allah menyuruhnya untuk meninggalkan tanah airnya dan pergi ke tempat yang akan ditunjukkan Allah kepadanya. Allah berfirman bahwa Ia akan memberkati Abraham, bahwa Ia akan menjadikannya sebagai </w:t>
      </w:r>
      <w:r>
        <w:rPr>
          <w:lang w:val="id_ID" w:bidi="id_ID"/>
        </w:rPr>
        <w:t>bangsa</w:t>
      </w:r>
      <w:r>
        <w:rPr>
          <w:lang w:val="id_ID" w:bidi="id_ID"/>
        </w:rPr>
        <w:t xml:space="preserve"> yang besar, dan bahwa Allah akan </w:t>
      </w:r>
      <w:r>
        <w:rPr>
          <w:lang w:val="id_ID" w:bidi="id_ID"/>
        </w:rPr>
        <w:t>memberkati</w:t>
      </w:r>
      <w:r>
        <w:rPr>
          <w:lang w:val="id_ID" w:bidi="id_ID"/>
        </w:rPr>
        <w:t xml:space="preserve"> semua bangsa di dunia melalui Abraham. Abraham menaati Allah dan Allah menuntun dia ke wilayah yang pada saat itu disebut </w:t>
      </w:r>
      <w:r>
        <w:rPr>
          <w:lang w:val="id_ID" w:bidi="id_ID"/>
        </w:rPr>
        <w:t>Kanaan</w:t>
      </w:r>
      <w:r>
        <w:rPr>
          <w:lang w:val="id_ID" w:bidi="id_ID"/>
        </w:rPr>
        <w:t xml:space="preserve">. Allah berjanji kepada Abraham bahwa Allah akan memberikan tanah ini kepada keturunan Abraham. Abraham dan istrinya tidak memiliki anak satu pun, tetapi ketika Abraham dan istrinya sudah sangat tua, Allah memberikan mereka seorang anak, yaitu Ishak. Ini adalah awal dari Allah menggenapi janji-Nya kepada Abraham. </w:t>
      </w:r>
    </w:p>
    <w:p>
      <w:pPr/>
      <w:r>
        <w:rPr>
          <w:lang w:val="id_ID" w:bidi="id_ID"/>
        </w:rPr>
      </w:r>
      <w:r>
        <w:rPr>
          <w:lang w:val="id_ID" w:bidi="id_ID"/>
        </w:rPr>
        <w:t xml:space="preserve">Anak Abraham Ishak memiliki seorang anak laki-laki bernama Yakub. Allah kemudian memberikan Yakub nama Israel. Sejak saat itu dan seterusnya, semua keturunan Yakub disebut orang-orang Israel. Yakub memiliki 12 orang anak laki-laki, dan oleh karena itu orang Israel dibagi menjadi 12 suku: Ruben, Simeon, Lewi, Yehuda, Isakhar, Zebulon, Dan, Naftali, Gad, Asyer, Yusuf, dan Benyamin. Suku Yusuf terbagi menjadi dua "setengah suku": yaitu Efraim dan Manasye. </w:t>
      </w:r>
    </w:p>
    <w:p>
      <w:pPr/>
      <w:r>
        <w:rPr>
          <w:lang w:val="id_ID" w:bidi="id_ID"/>
        </w:rPr>
      </w:r>
      <w:r>
        <w:rPr>
          <w:lang w:val="id_ID" w:bidi="id_ID"/>
        </w:rPr>
        <w:t xml:space="preserve">Karena Allah telah membuat janji kepada Abraham, dan kemudian kepada Ishak dan Yakub, orang-orang Israel adalah umat Allah yang khusus. Allah membuat </w:t>
      </w:r>
      <w:r>
        <w:rPr>
          <w:lang w:val="id_ID" w:bidi="id_ID"/>
        </w:rPr>
        <w:t>perjanjian</w:t>
      </w:r>
      <w:r>
        <w:rPr>
          <w:lang w:val="id_ID" w:bidi="id_ID"/>
        </w:rPr>
        <w:t xml:space="preserve"> dengan mereka, yang mana suatu janji dengan suatu perjanjian yang khusus. Perjanjian itu adalah bahwa orang Israel harus menaati semua </w:t>
      </w:r>
      <w:r>
        <w:rPr>
          <w:lang w:val="id_ID" w:bidi="id_ID"/>
        </w:rPr>
        <w:t>perintah</w:t>
      </w:r>
      <w:r>
        <w:rPr>
          <w:lang w:val="id_ID" w:bidi="id_ID"/>
        </w:rPr>
        <w:t xml:space="preserve">-perintah Allah, dan Allah akan memberkati mereka dan menjadikan mereka menjadi berkat bagi semua bangsa di bumi. </w:t>
      </w:r>
    </w:p>
    <w:p>
      <w:pPr/>
      <w:r>
        <w:rPr>
          <w:lang w:val="id_ID" w:bidi="id_ID"/>
        </w:rPr>
      </w:r>
      <w:r>
        <w:rPr>
          <w:lang w:val="id_ID" w:bidi="id_ID"/>
        </w:rPr>
        <w:t xml:space="preserve">Tanah di mana orang Israel tinggal disebut </w:t>
      </w:r>
      <w:r>
        <w:rPr>
          <w:lang w:val="id_ID" w:bidi="id_ID"/>
        </w:rPr>
        <w:t>Israel</w:t>
      </w:r>
      <w:r>
        <w:rPr>
          <w:lang w:val="id_ID" w:bidi="id_ID"/>
        </w:rPr>
        <w:t xml:space="preserve">. Tanah ini terbagi di antara berbagai suku Israel. Pertama, orang-orang yang disebut "hakim-hakim" memerintah orang Israel. Ketika bangsa Israel meminta Allah untuk memberikan mereka seorang </w:t>
      </w:r>
      <w:r>
        <w:rPr>
          <w:lang w:val="id_ID" w:bidi="id_ID"/>
        </w:rPr>
        <w:t>raja</w:t>
      </w:r>
      <w:r>
        <w:rPr>
          <w:lang w:val="id_ID" w:bidi="id_ID"/>
        </w:rPr>
        <w:t xml:space="preserve">, Allah menunjuk seorang raja untuk memerintah atas mereka. Pada awalnya ini berjalan dengan baik, dan di bawah pemerintahan raja </w:t>
      </w:r>
      <w:r>
        <w:rPr>
          <w:lang w:val="id_ID" w:bidi="id_ID"/>
        </w:rPr>
        <w:t>Daud</w:t>
      </w:r>
      <w:r>
        <w:rPr>
          <w:lang w:val="id_ID" w:bidi="id_ID"/>
        </w:rPr>
        <w:t xml:space="preserve"> dan anaknya Salomo kerajaan Israel menjadi besar dan makmur. Tetapi ketika raja Salomo mati, terjadilah konflik. Sepuluh dari 12 suku tidak ingin anak raja Salomo sebagai raja mereka. Mereka memisahkan dari dua suku lainnya dan memilih raja mereka sendiri. </w:t>
      </w:r>
    </w:p>
    <w:p>
      <w:pPr/>
      <w:r>
        <w:rPr>
          <w:lang w:val="id_ID" w:bidi="id_ID"/>
        </w:rPr>
      </w:r>
      <w:r>
        <w:rPr>
          <w:lang w:val="id_ID" w:bidi="id_ID"/>
        </w:rPr>
        <w:t xml:space="preserve">Sejak saat itu dan seterusnya, Israel terbagi menjadi beberapa bagian. Bagian utara, dengan 10 suku, masih disebut Israel. Bagian selatan, dengan dua suku, disebut </w:t>
      </w:r>
      <w:r>
        <w:rPr>
          <w:lang w:val="id_ID" w:bidi="id_ID"/>
        </w:rPr>
        <w:t>Yehuda</w:t>
      </w:r>
      <w:r>
        <w:rPr>
          <w:lang w:val="id_ID" w:bidi="id_ID"/>
        </w:rPr>
        <w:t xml:space="preserve">. Disebut Yehuda karena suku Yehuda adalah yang terbesar dari dua suku yang bersama-sama membentuk kerajaan </w:t>
      </w:r>
      <w:r>
        <w:rPr>
          <w:lang w:val="id_ID" w:bidi="id_ID"/>
        </w:rPr>
        <w:t>selatan</w:t>
      </w:r>
      <w:r>
        <w:rPr>
          <w:lang w:val="id_ID" w:bidi="id_ID"/>
        </w:rPr>
        <w:t xml:space="preserve"> ini. </w:t>
      </w:r>
    </w:p>
    <w:p>
      <w:pPr/>
      <w:r>
        <w:rPr>
          <w:lang w:val="id_ID" w:bidi="id_ID"/>
        </w:rPr>
      </w:r>
      <w:r>
        <w:rPr>
          <w:lang w:val="id_ID" w:bidi="id_ID"/>
        </w:rPr>
        <w:t xml:space="preserve">Masing-masing memiliki raja mereka sendiri. </w:t>
      </w:r>
      <w:r>
        <w:rPr>
          <w:lang w:val="id_ID" w:bidi="id_ID"/>
        </w:rPr>
        <w:t>Bangsa</w:t>
      </w:r>
      <w:r>
        <w:rPr>
          <w:lang w:val="id_ID" w:bidi="id_ID"/>
        </w:rPr>
        <w:t xml:space="preserve"> Asyur mengalahkan bagian utara, Israel, sekitar 700 tahun sebelum kelahiran Yesus. Hal ini terjadi karena orang-orang terus-menerus tidak menaati Allah dan melanggar perjanjian. Raja Asyur membawa sebagian besar orang dari Israel pergi ke negara-negara asing. Ini adalah akhir dari kerajaan utara. Kita tidak pernah mendengar apa pun lagi tentang apa yang terjadi pada orang-orang ini. </w:t>
      </w:r>
    </w:p>
    <w:p>
      <w:pPr/>
      <w:r>
        <w:rPr>
          <w:lang w:val="id_ID" w:bidi="id_ID"/>
        </w:rPr>
      </w:r>
      <w:r>
        <w:rPr>
          <w:lang w:val="id_ID" w:bidi="id_ID"/>
        </w:rPr>
        <w:t xml:space="preserve">Kerajaan Yehuda berlangsung sedikit lebih lama, tetapi setelah beberapa tahun Allah juga menghukum mereka karena ketidaktaatan mereka. Bangsa asing lain, orang Babilonia, datang dan menghancurkan kota </w:t>
      </w:r>
      <w:r>
        <w:rPr>
          <w:lang w:val="id_ID" w:bidi="id_ID"/>
        </w:rPr>
        <w:t>Yerusalem</w:t>
      </w:r>
      <w:r>
        <w:rPr>
          <w:lang w:val="id_ID" w:bidi="id_ID"/>
        </w:rPr>
        <w:t xml:space="preserve">, dan orang Babilonia mengambil banyak orang dari Yehuda ke Babilon sebagai tawanan. orang-orang dari Yehuda sekarang disebut orang </w:t>
      </w:r>
      <w:r>
        <w:rPr>
          <w:lang w:val="id_ID" w:bidi="id_ID"/>
        </w:rPr>
        <w:t>Yahudi</w:t>
      </w:r>
      <w:r>
        <w:rPr>
          <w:lang w:val="id_ID" w:bidi="id_ID"/>
        </w:rPr>
        <w:t xml:space="preserve">, yang berarti "orang-orang dari Yehuda." Kemudian, Allah mengizinkan orang Yahudi untuk kembali ke Yehuda, di mana mereka membangun kembali kota Yerusalem dan </w:t>
      </w:r>
      <w:r>
        <w:rPr>
          <w:lang w:val="id_ID" w:bidi="id_ID"/>
        </w:rPr>
        <w:t>Bait Suci</w:t>
      </w:r>
      <w:r>
        <w:rPr>
          <w:lang w:val="id_ID" w:bidi="id_ID"/>
        </w:rPr>
        <w:t xml:space="preserve">. Tetapi Yehuda tidak akan pernah menjadi sebuah kerajaan yang merdeka lagi Pada masa Perjanjian Baru, bangsa lain bernama Roma sedang memerintah atas daerah yang telah bernama Israel. Apa yang tadinya adalah kerajaan Yehuda selatan, sekarang disebut provinsi Romawi di </w:t>
      </w:r>
      <w:r>
        <w:rPr>
          <w:lang w:val="id_ID" w:bidi="id_ID"/>
        </w:rPr>
        <w:t>Yudea</w:t>
      </w:r>
      <w:r>
        <w:rPr>
          <w:lang w:val="id_ID" w:bidi="id_ID"/>
        </w:rPr>
        <w:t xml:space="preserve">. Apa yang telah menjadi kerajaan Israel utara, sekarang secara umum adalah provinsi Romawi di </w:t>
      </w:r>
      <w:r>
        <w:rPr>
          <w:lang w:val="id_ID" w:bidi="id_ID"/>
        </w:rPr>
        <w:t>Samaria</w:t>
      </w:r>
      <w:r>
        <w:rPr>
          <w:lang w:val="id_ID" w:bidi="id_ID"/>
        </w:rPr>
        <w:t xml:space="preserve"> dan </w:t>
      </w:r>
      <w:r>
        <w:rPr>
          <w:lang w:val="id_ID" w:bidi="id_ID"/>
        </w:rPr>
        <w:t>Galilea</w:t>
      </w:r>
      <w:r>
        <w:rPr>
          <w:lang w:val="id_ID" w:bidi="id_ID"/>
        </w:rPr>
        <w:t xml:space="preserve">. Kata Yahudi sekarang telah mulai merujuk kepada semua keturunan Yakub yang tersisa, tidak peduli di mana pun mereka tinggal. </w:t>
      </w:r>
      <w:r>
        <w:rPr>
          <w:lang w:val="id_ID" w:bidi="id_ID"/>
        </w:rPr>
      </w:r>
      <w:r>
        <w:rPr>
          <w:lang w:val="id_ID" w:bidi="id_ID"/>
        </w:rPr>
      </w:r>
    </w:p>
    <w:p>
      <w:pPr/>
      <w:r>
        <w:rPr>
          <w:lang w:val="id_ID" w:bidi="id_ID"/>
        </w:rPr>
      </w:r>
    </w:p>
    <w:p>
      <w:pPr>
        <w:pStyle w:val="Heading2"/>
      </w:pPr>
      <w:r>
        <w:rPr>
          <w:lang w:val="id_ID" w:bidi="id_ID"/>
        </w:rPr>
        <w:t>orang kudus</w:t>
      </w:r>
      <w:r>
        <w:rPr>
          <w:lang w:val="id_ID" w:bidi="id_ID"/>
        </w:rPr>
      </w:r>
    </w:p>
    <w:p>
      <w:pPr/>
      <w:r>
        <w:rPr>
          <w:lang w:val="id_ID" w:bidi="id_ID"/>
        </w:rPr>
      </w:r>
      <w:r>
        <w:rPr>
          <w:lang w:val="id_ID" w:bidi="id_ID"/>
        </w:rPr>
        <w:t xml:space="preserve">Kata orang-orang </w:t>
      </w:r>
      <w:r>
        <w:rPr>
          <w:b/>
          <w:lang w:val="id_ID" w:bidi="id_ID"/>
        </w:rPr>
        <w:t>kudus</w:t>
      </w:r>
      <w:r>
        <w:rPr>
          <w:lang w:val="id_ID" w:bidi="id_ID"/>
        </w:rPr>
        <w:t xml:space="preserve"> hanya berarti "orang-orang </w:t>
      </w:r>
      <w:r>
        <w:rPr>
          <w:lang w:val="id_ID" w:bidi="id_ID"/>
        </w:rPr>
        <w:t>suci</w:t>
      </w:r>
      <w:r>
        <w:rPr>
          <w:lang w:val="id_ID" w:bidi="id_ID"/>
        </w:rPr>
        <w:t xml:space="preserve">." Dalam Perjanjian Lama, orang-orang kudus, atau orang-orang suci, adalah orang-orang yang mentaati </w:t>
      </w:r>
      <w:r>
        <w:rPr>
          <w:lang w:val="id_ID" w:bidi="id_ID"/>
        </w:rPr>
        <w:t>Allah</w:t>
      </w:r>
      <w:r>
        <w:rPr>
          <w:lang w:val="id_ID" w:bidi="id_ID"/>
        </w:rPr>
        <w:t xml:space="preserve"> dan hukum-hukum-Nya - mereka adalah umat Allah, yang menyerahkan diri kepada Allah. Dalam Perjanjian Baru, semua pengikut Yesus adalah orang-orang kudus, atau orang-orang suci. Orang-orang kudus membaktikan diri mereka kepada Allah dan Allah mengkhususkan mereka terutama untuk melayani dan menaati Dia. </w:t>
      </w:r>
      <w:r>
        <w:rPr>
          <w:lang w:val="id_ID" w:bidi="id_ID"/>
        </w:rPr>
      </w:r>
      <w:r>
        <w:rPr>
          <w:lang w:val="id_ID" w:bidi="id_ID"/>
        </w:rPr>
      </w:r>
    </w:p>
    <w:p>
      <w:pPr/>
      <w:r>
        <w:rPr>
          <w:lang w:val="id_ID" w:bidi="id_ID"/>
        </w:rPr>
      </w:r>
    </w:p>
    <w:p>
      <w:pPr>
        <w:pStyle w:val="Heading2"/>
      </w:pPr>
      <w:r>
        <w:rPr>
          <w:lang w:val="id_ID" w:bidi="id_ID"/>
        </w:rPr>
        <w:t>Orang Lewi</w:t>
      </w:r>
      <w:r>
        <w:rPr>
          <w:lang w:val="id_ID" w:bidi="id_ID"/>
        </w:rPr>
      </w:r>
    </w:p>
    <w:p>
      <w:pPr/>
      <w:r>
        <w:rPr>
          <w:lang w:val="id_ID" w:bidi="id_ID"/>
        </w:rPr>
      </w:r>
      <w:r>
        <w:rPr>
          <w:lang w:val="id_ID" w:bidi="id_ID"/>
        </w:rPr>
        <w:t xml:space="preserve">Orang-orang Lewi adalah orang-orang yang termasuk dalam suku Lewi, salah satu dari 12 suku </w:t>
      </w:r>
      <w:r>
        <w:rPr>
          <w:lang w:val="id_ID" w:bidi="id_ID"/>
        </w:rPr>
        <w:t>Israel</w:t>
      </w:r>
      <w:r>
        <w:rPr>
          <w:lang w:val="id_ID" w:bidi="id_ID"/>
        </w:rPr>
        <w:t xml:space="preserve">. </w:t>
      </w:r>
    </w:p>
    <w:p>
      <w:pPr/>
      <w:r>
        <w:rPr>
          <w:lang w:val="id_ID" w:bidi="id_ID"/>
        </w:rPr>
      </w:r>
      <w:r>
        <w:rPr>
          <w:lang w:val="id_ID" w:bidi="id_ID"/>
        </w:rPr>
        <w:t xml:space="preserve">Leluhur pertama orang </w:t>
      </w:r>
      <w:r>
        <w:rPr>
          <w:lang w:val="id_ID" w:bidi="id_ID"/>
        </w:rPr>
        <w:t>Israel</w:t>
      </w:r>
      <w:r>
        <w:rPr>
          <w:lang w:val="id_ID" w:bidi="id_ID"/>
        </w:rPr>
        <w:t xml:space="preserve"> adalah </w:t>
      </w:r>
      <w:r>
        <w:rPr>
          <w:lang w:val="id_ID" w:bidi="id_ID"/>
        </w:rPr>
        <w:t>Abraham</w:t>
      </w:r>
      <w:r>
        <w:rPr>
          <w:lang w:val="id_ID" w:bidi="id_ID"/>
        </w:rPr>
        <w:t xml:space="preserve">. Cucu Abraham, Yakub, memiliki 12 orang anak laki-laki. Keturunan dari 12 orang anak laki-laki akan menjadi 12 suku Israel. Salah satu nama anak laki-laki Yakub adalah Lewi, dan keturunannya kemudian dikenal sebagai orang-orang Lewi, atau suku Lewi. </w:t>
      </w:r>
    </w:p>
    <w:p>
      <w:pPr/>
      <w:r>
        <w:rPr>
          <w:lang w:val="id_ID" w:bidi="id_ID"/>
        </w:rPr>
      </w:r>
      <w:r>
        <w:rPr>
          <w:lang w:val="id_ID" w:bidi="id_ID"/>
        </w:rPr>
        <w:t>Musa, melalui dia Allah memberikan hukum kepada umat-</w:t>
      </w:r>
      <w:r>
        <w:rPr>
          <w:lang w:val="id_ID" w:bidi="id_ID"/>
        </w:rPr>
        <w:t>Nya</w:t>
      </w:r>
      <w:r>
        <w:rPr>
          <w:lang w:val="id_ID" w:bidi="id_ID"/>
        </w:rPr>
        <w:t xml:space="preserve">, adalah seorang Lewi. Dan saudara Musa Harun juga adalah seorang Lewi. Orang-orang Lewi yang adalah keturunan Harun menjadi </w:t>
      </w:r>
      <w:r>
        <w:rPr>
          <w:lang w:val="id_ID" w:bidi="id_ID"/>
        </w:rPr>
        <w:t>imam-imam</w:t>
      </w:r>
      <w:r>
        <w:rPr>
          <w:lang w:val="id_ID" w:bidi="id_ID"/>
        </w:rPr>
        <w:t xml:space="preserve">. Para imam adalah orang-orang yang bekerja di </w:t>
      </w:r>
      <w:r>
        <w:rPr>
          <w:lang w:val="id_ID" w:bidi="id_ID"/>
        </w:rPr>
        <w:t>Bait</w:t>
      </w:r>
      <w:r>
        <w:rPr>
          <w:lang w:val="id_ID" w:bidi="id_ID"/>
        </w:rPr>
        <w:t xml:space="preserve"> Allah di </w:t>
      </w:r>
      <w:r>
        <w:rPr>
          <w:lang w:val="id_ID" w:bidi="id_ID"/>
        </w:rPr>
        <w:t>Yerusalem</w:t>
      </w:r>
      <w:r>
        <w:rPr>
          <w:lang w:val="id_ID" w:bidi="id_ID"/>
        </w:rPr>
        <w:t xml:space="preserve">. Sebelum orang-orang membangun Bait Suci, para imam bekerja di Kemah Suci — yang adalah sebuah Bait Suci yang bisa dibawa, yaitu sebuah kemah. Bait Suci, dan sebelumnya kemah suci, adalah tempat di mana orang-orang Israel </w:t>
      </w:r>
      <w:r>
        <w:rPr>
          <w:lang w:val="id_ID" w:bidi="id_ID"/>
        </w:rPr>
        <w:t>menyembah</w:t>
      </w:r>
      <w:r>
        <w:rPr>
          <w:lang w:val="id_ID" w:bidi="id_ID"/>
        </w:rPr>
        <w:t xml:space="preserve"> Allah. Para imam bertanggung jawab untuk mempersembahkan </w:t>
      </w:r>
      <w:r>
        <w:rPr>
          <w:lang w:val="id_ID" w:bidi="id_ID"/>
        </w:rPr>
        <w:t>korban</w:t>
      </w:r>
      <w:r>
        <w:rPr>
          <w:lang w:val="id_ID" w:bidi="id_ID"/>
        </w:rPr>
        <w:t xml:space="preserve"> kepada Allah atas nama manusia. Mereka mengurus Bait Suci dan mengajarkan orang-orang bagaimana menyembah Allah. Ini adalah pekerjaan yang sangat penting. Orang-orang Lewi lain yang bukan keturunan Harun juga adalah penting, karena mereka membantu para imam dalam tugas-tugas mereka. Mereka juga membantu para imam mengurus kemah suci, dan kemudian, Bait Suci. </w:t>
      </w:r>
    </w:p>
    <w:p>
      <w:pPr/>
      <w:r>
        <w:rPr>
          <w:lang w:val="id_ID" w:bidi="id_ID"/>
        </w:rPr>
      </w:r>
      <w:r>
        <w:rPr>
          <w:lang w:val="id_ID" w:bidi="id_ID"/>
        </w:rPr>
        <w:t xml:space="preserve">Alkitab sering berbicara tentang "para imam dan orang Lewi." Para imam disebutkan secara terpisah karena mereka lebih penting, meskipun para imam sendiri juga adalah orang-orang Lewi. </w:t>
      </w:r>
      <w:r>
        <w:rPr>
          <w:lang w:val="id_ID" w:bidi="id_ID"/>
        </w:rPr>
      </w:r>
      <w:r>
        <w:rPr>
          <w:lang w:val="id_ID" w:bidi="id_ID"/>
        </w:rPr>
      </w:r>
    </w:p>
    <w:p>
      <w:pPr/>
      <w:r>
        <w:rPr>
          <w:lang w:val="id_ID" w:bidi="id_ID"/>
        </w:rPr>
      </w:r>
    </w:p>
    <w:p>
      <w:pPr>
        <w:pStyle w:val="Heading2"/>
      </w:pPr>
      <w:r>
        <w:rPr>
          <w:lang w:val="id_ID" w:bidi="id_ID"/>
        </w:rPr>
        <w:t>orang percaya</w:t>
      </w:r>
      <w:r>
        <w:rPr>
          <w:lang w:val="id_ID" w:bidi="id_ID"/>
        </w:rPr>
      </w:r>
    </w:p>
    <w:p>
      <w:pPr/>
      <w:r>
        <w:rPr>
          <w:lang w:val="id_ID" w:bidi="id_ID"/>
        </w:rPr>
      </w:r>
      <w:r>
        <w:rPr>
          <w:lang w:val="id_ID" w:bidi="id_ID"/>
        </w:rPr>
        <w:t xml:space="preserve">Setelah Pentakosta, orang-orang yang telah mengikuti Yesus juga disebut orang-orang </w:t>
      </w:r>
      <w:r>
        <w:rPr>
          <w:b/>
          <w:lang w:val="id_ID" w:bidi="id_ID"/>
        </w:rPr>
        <w:t>percaya</w:t>
      </w:r>
      <w:r>
        <w:rPr>
          <w:lang w:val="id_ID" w:bidi="id_ID"/>
        </w:rPr>
        <w:t xml:space="preserve">. Seorang percaya adalah orang yang telah memilih untuk percaya kepada </w:t>
      </w:r>
      <w:r>
        <w:rPr>
          <w:lang w:val="id_ID" w:bidi="id_ID"/>
        </w:rPr>
        <w:t>kabar baik</w:t>
      </w:r>
      <w:r>
        <w:rPr>
          <w:lang w:val="id_ID" w:bidi="id_ID"/>
        </w:rPr>
        <w:t xml:space="preserve"> tentang Yesus dan beriman kepada Yesus dan mengikut Dia sebagai </w:t>
      </w:r>
      <w:r>
        <w:rPr>
          <w:lang w:val="id_ID" w:bidi="id_ID"/>
        </w:rPr>
        <w:t>Tuhan</w:t>
      </w:r>
      <w:r>
        <w:rPr>
          <w:lang w:val="id_ID" w:bidi="id_ID"/>
        </w:rPr>
        <w:t xml:space="preserve"> atau tuan mereka. Dalam Kisah Para Rasul, kelompok orang ini sering menyebut orang percaya sebagai "saudara," atau "saudara laki-laki dan saudari perempuan," karena orang-orang percaya seperti anggota keluarga yang sama dengan Allah sebagai Bapa mereka. Beberapa terjemahan Alkitab menerjemahkan "saudara-saudara" dengan "orang-orang percaya." </w:t>
      </w:r>
      <w:r>
        <w:rPr>
          <w:lang w:val="id_ID" w:bidi="id_ID"/>
        </w:rPr>
      </w:r>
      <w:r>
        <w:rPr>
          <w:lang w:val="id_ID" w:bidi="id_ID"/>
        </w:rPr>
      </w:r>
    </w:p>
    <w:p>
      <w:pPr/>
      <w:r>
        <w:rPr>
          <w:lang w:val="id_ID" w:bidi="id_ID"/>
        </w:rPr>
      </w:r>
    </w:p>
    <w:p>
      <w:pPr>
        <w:pStyle w:val="Heading2"/>
      </w:pPr>
      <w:r>
        <w:rPr>
          <w:lang w:val="id_ID" w:bidi="id_ID"/>
        </w:rPr>
        <w:t>orang-orang Yunani</w:t>
      </w:r>
      <w:r>
        <w:rPr>
          <w:lang w:val="id_ID" w:bidi="id_ID"/>
        </w:rPr>
      </w:r>
    </w:p>
    <w:p>
      <w:pPr/>
      <w:r>
        <w:rPr>
          <w:lang w:val="id_ID" w:bidi="id_ID"/>
        </w:rPr>
      </w:r>
      <w:r>
        <w:rPr>
          <w:lang w:val="id_ID" w:bidi="id_ID"/>
        </w:rPr>
        <w:t xml:space="preserve">orang-orang yang termasuk dalam negara yang disebut Yunani adalah orang-orang </w:t>
      </w:r>
      <w:r>
        <w:rPr>
          <w:b/>
          <w:lang w:val="id_ID" w:bidi="id_ID"/>
        </w:rPr>
        <w:t>Yunani</w:t>
      </w:r>
      <w:r>
        <w:rPr>
          <w:lang w:val="id_ID" w:bidi="id_ID"/>
        </w:rPr>
        <w:t xml:space="preserve">. Yunani adalah negara yang berada di bagian selatan daerah yang sekarang kita sebut Eropa. Beberapa ratus tahun sebelum kelahiran Kristus, Yunani adalah </w:t>
      </w:r>
      <w:r>
        <w:rPr>
          <w:lang w:val="id_ID" w:bidi="id_ID"/>
        </w:rPr>
        <w:t>bangsa</w:t>
      </w:r>
      <w:r>
        <w:rPr>
          <w:lang w:val="id_ID" w:bidi="id_ID"/>
        </w:rPr>
        <w:t xml:space="preserve"> yang paling berkuasa di daerah itu, dan orang-orang Yunani sedang memerintah atas wilayah yang sangat besar. Wilayah ini juga termasuk </w:t>
      </w:r>
      <w:r>
        <w:rPr>
          <w:lang w:val="id_ID" w:bidi="id_ID"/>
        </w:rPr>
        <w:t>Israel</w:t>
      </w:r>
      <w:r>
        <w:rPr>
          <w:lang w:val="id_ID" w:bidi="id_ID"/>
        </w:rPr>
        <w:t xml:space="preserve">. </w:t>
      </w:r>
    </w:p>
    <w:p>
      <w:pPr/>
      <w:r>
        <w:rPr>
          <w:lang w:val="id_ID" w:bidi="id_ID"/>
        </w:rPr>
      </w:r>
      <w:r>
        <w:rPr>
          <w:lang w:val="id_ID" w:bidi="id_ID"/>
        </w:rPr>
        <w:t xml:space="preserve">Budaya Yunani memiliki banyak pengaruh pada negara-negara lain. Banyak orang mengadopsi kebiasaan Yunani dan mulai berbicara dalam bahasa Yunani. Beberapa orang bahkan </w:t>
      </w:r>
      <w:r>
        <w:rPr>
          <w:lang w:val="id_ID" w:bidi="id_ID"/>
        </w:rPr>
        <w:t>menyembah</w:t>
      </w:r>
      <w:r>
        <w:rPr>
          <w:lang w:val="id_ID" w:bidi="id_ID"/>
        </w:rPr>
        <w:t xml:space="preserve"> dewa-dewa Yunani. Pada waktu itu, banyak orang </w:t>
      </w:r>
      <w:r>
        <w:rPr>
          <w:lang w:val="id_ID" w:bidi="id_ID"/>
        </w:rPr>
        <w:t>Yahudi</w:t>
      </w:r>
      <w:r>
        <w:rPr>
          <w:lang w:val="id_ID" w:bidi="id_ID"/>
        </w:rPr>
        <w:t xml:space="preserve"> bahkan mulai menyembah dewa-dewa Yunani. Ini mengakibatkan satu periode perang di Israel di mana orang-orang Israel yang ingin tetap setia kepada Allah sedang berjuang melawan kebiasaan Yunani, dan melawan orang-orang yang telah menyembah dewa-dewa Yunani. </w:t>
      </w:r>
    </w:p>
    <w:p>
      <w:pPr/>
      <w:r>
        <w:rPr>
          <w:lang w:val="id_ID" w:bidi="id_ID"/>
        </w:rPr>
      </w:r>
      <w:r>
        <w:rPr>
          <w:lang w:val="id_ID" w:bidi="id_ID"/>
        </w:rPr>
        <w:t xml:space="preserve">Seiring berjalannya waktu, orang-orang yang mengikuti kebiasaan Yunani disebut orang-orang Yunani sekalipun mereka tidak berasal dari negara Yunani. </w:t>
      </w:r>
    </w:p>
    <w:p>
      <w:pPr/>
      <w:r>
        <w:rPr>
          <w:lang w:val="id_ID" w:bidi="id_ID"/>
        </w:rPr>
      </w:r>
      <w:r>
        <w:rPr>
          <w:lang w:val="id_ID" w:bidi="id_ID"/>
        </w:rPr>
        <w:t xml:space="preserve">Pada masa Perjanjian Baru, orang-orang Yunani telah kehilangan kuasa politik mereka dan saat ini orang-orang Romawi berkuasa atas bagian dunia yang sama Namun, kebanyakan orang masih berbicara bahasa Yunani Banyak orang di Israel berbicara bahasa mereka sendiri yang disebut bahasa Aram, tetapi mereka juga berbicara bahasa Yunani. Para penulis kitab-kitab Perjanjian Baru menulis dalam bahasa Yunani. </w:t>
      </w:r>
    </w:p>
    <w:p>
      <w:pPr/>
      <w:r>
        <w:rPr>
          <w:lang w:val="id_ID" w:bidi="id_ID"/>
        </w:rPr>
      </w:r>
      <w:r>
        <w:rPr>
          <w:lang w:val="id_ID" w:bidi="id_ID"/>
        </w:rPr>
        <w:t xml:space="preserve">Oleh karena itu dalam Perjanjian Baru, istilah Yunani dapat merujuk kepada orang-orang yang termasuk dalam negara Yunani, atau dapat merujuk kepada orang-orang yang telah mengadopsi budaya dan bahasa Yunani. Seorang Yahudi yang baik tidak akan mengadopsi budaya Yunani, yang melibatkan penyembahan </w:t>
      </w:r>
      <w:r>
        <w:rPr>
          <w:lang w:val="id_ID" w:bidi="id_ID"/>
        </w:rPr>
        <w:t>berhala</w:t>
      </w:r>
      <w:r>
        <w:rPr>
          <w:lang w:val="id_ID" w:bidi="id_ID"/>
        </w:rPr>
        <w:t xml:space="preserve">, dan oleh karena itu kata Yunani mulai digunakan dalam arti "siapa pun yang bukan seorang Yahudi." Dalam pengertian itu, kadang-kadang kata "Yunani" dapat berarti yang sama dengan kata </w:t>
      </w:r>
      <w:r>
        <w:rPr>
          <w:lang w:val="id_ID" w:bidi="id_ID"/>
        </w:rPr>
        <w:t>Kafir</w:t>
      </w:r>
      <w:r>
        <w:rPr>
          <w:lang w:val="id_ID" w:bidi="id_ID"/>
        </w:rPr>
        <w:t xml:space="preserve">. </w:t>
      </w:r>
      <w:r>
        <w:rPr>
          <w:lang w:val="id_ID" w:bidi="id_ID"/>
        </w:rPr>
      </w:r>
      <w:r>
        <w:rPr>
          <w:lang w:val="id_ID" w:bidi="id_ID"/>
        </w:rPr>
      </w:r>
    </w:p>
    <w:p>
      <w:pPr/>
      <w:r>
        <w:rPr>
          <w:lang w:val="id_ID" w:bidi="id_ID"/>
        </w:rPr>
      </w:r>
    </w:p>
    <w:p>
      <w:pPr>
        <w:pStyle w:val="Heading2"/>
      </w:pPr>
      <w:r>
        <w:rPr>
          <w:lang w:val="id_ID" w:bidi="id_ID"/>
        </w:rPr>
        <w:t>otoritas</w:t>
      </w:r>
      <w:r>
        <w:rPr>
          <w:lang w:val="id_ID" w:bidi="id_ID"/>
        </w:rPr>
      </w:r>
    </w:p>
    <w:p>
      <w:pPr/>
      <w:r>
        <w:rPr>
          <w:lang w:val="id_ID" w:bidi="id_ID"/>
        </w:rPr>
      </w:r>
      <w:r>
        <w:rPr>
          <w:lang w:val="id_ID" w:bidi="id_ID"/>
        </w:rPr>
        <w:t xml:space="preserve">Seseorang yang memiliki </w:t>
      </w:r>
      <w:r>
        <w:rPr>
          <w:b/>
          <w:lang w:val="id_ID" w:bidi="id_ID"/>
        </w:rPr>
        <w:t>otoritas</w:t>
      </w:r>
      <w:r>
        <w:rPr>
          <w:lang w:val="id_ID" w:bidi="id_ID"/>
        </w:rPr>
        <w:t xml:space="preserve"> memiliki hak dan kuasa untuk membuat keputusan dan penghakiman. Otoritas yang tertinggi adalah milik Allah. Allah dapat memberikan otoritas kepada orang lain untuk membuat keputusan atau penghakiman atas nama-Nya. Allah akan sering menunjukkan bahwa Ia telah memberikan otoritas kepada orang-orang dengan memberikan mereka kuasa juga untuk melakukan banyak </w:t>
      </w:r>
      <w:r>
        <w:rPr>
          <w:lang w:val="id_ID" w:bidi="id_ID"/>
        </w:rPr>
        <w:t>mujizat.</w:t>
      </w:r>
    </w:p>
    <w:p>
      <w:pPr/>
      <w:r>
        <w:rPr>
          <w:lang w:val="id_ID" w:bidi="id_ID"/>
        </w:rPr>
      </w:r>
      <w:r>
        <w:rPr>
          <w:lang w:val="id_ID" w:bidi="id_ID"/>
        </w:rPr>
        <w:t xml:space="preserve">Yesus memiliki otoritas karena Ia adalah </w:t>
      </w:r>
      <w:r>
        <w:rPr>
          <w:lang w:val="id_ID" w:bidi="id_ID"/>
        </w:rPr>
        <w:t>Raja</w:t>
      </w:r>
      <w:r>
        <w:rPr>
          <w:lang w:val="id_ID" w:bidi="id_ID"/>
        </w:rPr>
        <w:t>, dan Allah telah mengutus-Nya.</w:t>
      </w:r>
    </w:p>
    <w:p>
      <w:pPr/>
      <w:r>
        <w:rPr>
          <w:lang w:val="id_ID" w:bidi="id_ID"/>
        </w:rPr>
      </w:r>
      <w:r>
        <w:rPr>
          <w:lang w:val="id_ID" w:bidi="id_ID"/>
        </w:rPr>
        <w:t xml:space="preserve">Para </w:t>
      </w:r>
      <w:r>
        <w:rPr>
          <w:lang w:val="id_ID" w:bidi="id_ID"/>
        </w:rPr>
        <w:t>rasul</w:t>
      </w:r>
      <w:r>
        <w:rPr>
          <w:lang w:val="id_ID" w:bidi="id_ID"/>
        </w:rPr>
        <w:t xml:space="preserve"> memiliki otoritas di dalam </w:t>
      </w:r>
      <w:r>
        <w:rPr>
          <w:lang w:val="id_ID" w:bidi="id_ID"/>
        </w:rPr>
        <w:t>gereja</w:t>
      </w:r>
      <w:r>
        <w:rPr>
          <w:lang w:val="id_ID" w:bidi="id_ID"/>
        </w:rPr>
        <w:t xml:space="preserve">, karena Yesus telah memberikannya kepada mereka. Orang lain harus menerima keputusan-keputusan mereka. </w:t>
      </w:r>
    </w:p>
    <w:p>
      <w:pPr/>
      <w:r>
        <w:rPr>
          <w:lang w:val="id_ID" w:bidi="id_ID"/>
        </w:rPr>
      </w:r>
      <w:r>
        <w:rPr>
          <w:lang w:val="id_ID" w:bidi="id_ID"/>
        </w:rPr>
        <w:t xml:space="preserve">Alkitab memiliki otoritas karena Allah sedang berbicara kepada umat manusia melaluinya. Hal ini berarti bahwa umat manusia harus mendengarkan apa yang dikatakan Allah kepada mereka melalui Alkitab. </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