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sabat</w:t>
      </w:r>
      <w:r>
        <w:rPr>
          <w:lang w:val="id_ID" w:bidi="id_ID"/>
        </w:rPr>
      </w:r>
    </w:p>
    <w:p>
      <w:pPr/>
      <w:r>
        <w:rPr>
          <w:lang w:val="id_ID" w:bidi="id_ID"/>
        </w:rPr>
      </w:r>
      <w:r>
        <w:rPr>
          <w:lang w:val="id_ID" w:bidi="id_ID"/>
        </w:rPr>
        <w:t xml:space="preserve">Hari </w:t>
      </w:r>
      <w:r>
        <w:rPr>
          <w:b/>
          <w:lang w:val="id_ID" w:bidi="id_ID"/>
        </w:rPr>
        <w:t>Sabat</w:t>
      </w:r>
      <w:r>
        <w:rPr>
          <w:lang w:val="id_ID" w:bidi="id_ID"/>
        </w:rPr>
        <w:t xml:space="preserve"> adalah hari ketujuh dalam seminggu untuk orang </w:t>
      </w:r>
      <w:r>
        <w:rPr>
          <w:b/>
          <w:lang w:val="id_ID" w:bidi="id_ID"/>
        </w:rPr>
        <w:t>Yahudi</w:t>
      </w:r>
      <w:r>
        <w:rPr>
          <w:lang w:val="id_ID" w:bidi="id_ID"/>
        </w:rPr>
        <w:t xml:space="preserve">. Ini adalah hari istirahat dan </w:t>
      </w:r>
      <w:r>
        <w:rPr>
          <w:b/>
          <w:lang w:val="id_ID" w:bidi="id_ID"/>
        </w:rPr>
        <w:t>ibadah</w:t>
      </w:r>
      <w:r>
        <w:rPr>
          <w:lang w:val="id_ID" w:bidi="id_ID"/>
        </w:rPr>
        <w:t xml:space="preserve"> kepada Allah. Pada hari itu, orang-orang Yahudi sering berkumpul di </w:t>
      </w:r>
      <w:r>
        <w:rPr>
          <w:b/>
          <w:lang w:val="id_ID" w:bidi="id_ID"/>
        </w:rPr>
        <w:t>sinagoge</w:t>
      </w:r>
      <w:r>
        <w:rPr>
          <w:lang w:val="id_ID" w:bidi="id_ID"/>
        </w:rPr>
        <w:t xml:space="preserve"> - yang merupakan tempat pertemuan orang Yahudi setempat - untuk </w:t>
      </w:r>
      <w:r>
        <w:rPr>
          <w:b/>
          <w:lang w:val="id_ID" w:bidi="id_ID"/>
        </w:rPr>
        <w:t>berdoa</w:t>
      </w:r>
      <w:r>
        <w:rPr>
          <w:lang w:val="id_ID" w:bidi="id_ID"/>
        </w:rPr>
        <w:t xml:space="preserve"> dan mendengarkan pengajaran tentang Allah. </w:t>
      </w:r>
    </w:p>
    <w:p>
      <w:pPr/>
      <w:r>
        <w:rPr>
          <w:lang w:val="id_ID" w:bidi="id_ID"/>
        </w:rPr>
      </w:r>
      <w:r>
        <w:rPr>
          <w:lang w:val="id_ID" w:bidi="id_ID"/>
        </w:rPr>
        <w:t xml:space="preserve">Orang-orang Yahudi menghitung hari dari sore hingga sore hari berikutnya. Itu berarti bahwa Sabat dimulai pada malam hari pada hari keenam, dan berakhir pada malam hari pada hari ketujuh. </w:t>
      </w:r>
    </w:p>
    <w:p>
      <w:pPr/>
      <w:r>
        <w:rPr>
          <w:lang w:val="id_ID" w:bidi="id_ID"/>
        </w:rPr>
      </w:r>
      <w:r>
        <w:rPr>
          <w:lang w:val="id_ID" w:bidi="id_ID"/>
        </w:rPr>
        <w:t xml:space="preserve">Pada masa Musa, Allah telah memerintahkan orang </w:t>
      </w:r>
      <w:r>
        <w:rPr>
          <w:b/>
          <w:lang w:val="id_ID" w:bidi="id_ID"/>
        </w:rPr>
        <w:t>Israel</w:t>
      </w:r>
      <w:r>
        <w:rPr>
          <w:lang w:val="id_ID" w:bidi="id_ID"/>
        </w:rPr>
        <w:t xml:space="preserve"> untuk beristirahat dari semua pekerjaan mereka setiap hari ketujuh Allah mengatakan kepada manusia bahwa Ia telah menciptakan dunia dalam enam hari dan beristirahat pada hari ketujuh. Untuk alasan itu, hari ketujuh adalah hari yang </w:t>
      </w:r>
      <w:r>
        <w:rPr>
          <w:b/>
          <w:lang w:val="id_ID" w:bidi="id_ID"/>
        </w:rPr>
        <w:t>kudus</w:t>
      </w:r>
      <w:r>
        <w:rPr>
          <w:lang w:val="id_ID" w:bidi="id_ID"/>
        </w:rPr>
        <w:t>. Hari itu adalah milik Allah. Dengan beristirahat setiap hari ketujuh, orang-orang belajar bahwa mereka dapat percaya kepada Allah untuk semua kebutuhan mereka. Mereka tidak perlu bekerja sepanjang waktu, karena Allah yang memelihara mereka. Hari istirahat ini adalah sebuah hadiah yang indah dari Allah kepada manusia. Orang-orang Israel perlu melakukan istirahat ini sepanjang tahun, bahkan pada waktu panen yang sibuk. Dengan memelihara hari istirahat ini, orang-orang dari negara-negara lain dapat melihat bahwa orang Yahudi adalah berbeda. Itu adalah tanda bahwa orang-orang Yahudi adalah umat Allah yang khusus.</w:t>
      </w:r>
    </w:p>
    <w:p>
      <w:pPr/>
      <w:r>
        <w:rPr>
          <w:lang w:val="id_ID" w:bidi="id_ID"/>
        </w:rPr>
      </w:r>
      <w:r>
        <w:rPr>
          <w:lang w:val="id_ID" w:bidi="id_ID"/>
        </w:rPr>
        <w:t xml:space="preserve">Ini adalah sangat penting bagi Allah bahwa orang Israel melakukan hal-hal yang benar pada hari Sabat. Jika seseorang </w:t>
      </w:r>
      <w:r>
        <w:rPr>
          <w:b/>
          <w:lang w:val="id_ID" w:bidi="id_ID"/>
        </w:rPr>
        <w:t>bekerja</w:t>
      </w:r>
      <w:r>
        <w:rPr>
          <w:lang w:val="id_ID" w:bidi="id_ID"/>
        </w:rPr>
        <w:t xml:space="preserve"> pada hari Sabat, kita mengatakan bahwa orang itu tidak "memelihara hari Sabat," atau "melanggar hari Sabat." Ini adalah sangat jahat jika seseorang tidak memelihara hari Sabat.</w:t>
      </w:r>
    </w:p>
    <w:p>
      <w:pPr/>
      <w:r>
        <w:rPr>
          <w:lang w:val="id_ID" w:bidi="id_ID"/>
        </w:rPr>
      </w:r>
      <w:r>
        <w:rPr>
          <w:lang w:val="id_ID" w:bidi="id_ID"/>
        </w:rPr>
        <w:t xml:space="preserve">Hari Sabat adalah hari istirahat bagi semua orang dalam sebuah keluarga, bahkan untuk para </w:t>
      </w:r>
      <w:r>
        <w:rPr>
          <w:b/>
          <w:lang w:val="id_ID" w:bidi="id_ID"/>
        </w:rPr>
        <w:t>pelayan</w:t>
      </w:r>
      <w:r>
        <w:rPr>
          <w:lang w:val="id_ID" w:bidi="id_ID"/>
        </w:rPr>
        <w:t xml:space="preserve"> atau </w:t>
      </w:r>
      <w:r>
        <w:rPr>
          <w:b/>
          <w:lang w:val="id_ID" w:bidi="id_ID"/>
        </w:rPr>
        <w:t>budak</w:t>
      </w:r>
      <w:r>
        <w:rPr>
          <w:lang w:val="id_ID" w:bidi="id_ID"/>
        </w:rPr>
        <w:t xml:space="preserve">, dan untuk binatang-binatang juga. Ini adalah hari istirahat bagi seluruh ciptaan </w:t>
      </w:r>
    </w:p>
    <w:p>
      <w:pPr/>
      <w:r>
        <w:rPr>
          <w:lang w:val="id_ID" w:bidi="id_ID"/>
        </w:rPr>
      </w:r>
      <w:r>
        <w:rPr>
          <w:lang w:val="id_ID" w:bidi="id_ID"/>
        </w:rPr>
        <w:t xml:space="preserve">Pada masa Yesus, para guru agama Yahudi sangat berhati-hati untuk tidak menaati Allah, sehingga mereka telah membuat banyak aturan tambahan tentang hari Sabat. Aturan-aturan ini sangat sulit untuk diikuti. Para pemimpin agama telah lupa bahwa hari itu adalah dimaksudkan untuk beristirahat dan untuk menghormati Allah Yesus dan para pemimpin agama memiliki beberapa perbedaan pendapat tentang hari Sabat. Yesus sering merasa kecewa dengan para pemimpin agama karena mereka berpikir bahwa aturan yang dibuat oleh mereka lebih penting daripada hukum yang baik yang telah </w:t>
      </w:r>
      <w:r>
        <w:rPr>
          <w:b/>
          <w:lang w:val="id_ID" w:bidi="id_ID"/>
        </w:rPr>
        <w:t>Allah</w:t>
      </w:r>
      <w:r>
        <w:rPr>
          <w:lang w:val="id_ID" w:bidi="id_ID"/>
        </w:rPr>
        <w:t xml:space="preserve"> berikan, dan mereka tidak berpikir tentang apa yang benar-benar dikehendaki oleh Allah. </w:t>
      </w:r>
      <w:r>
        <w:rPr>
          <w:lang w:val="id_ID" w:bidi="id_ID"/>
        </w:rPr>
      </w:r>
      <w:r>
        <w:rPr>
          <w:lang w:val="id_ID" w:bidi="id_ID"/>
        </w:rPr>
      </w:r>
    </w:p>
    <w:p>
      <w:pPr/>
      <w:r>
        <w:rPr>
          <w:lang w:val="id_ID" w:bidi="id_ID"/>
        </w:rPr>
      </w:r>
    </w:p>
    <w:p>
      <w:pPr>
        <w:pStyle w:val="Heading2"/>
      </w:pPr>
      <w:r>
        <w:rPr>
          <w:lang w:val="id_ID" w:bidi="id_ID"/>
        </w:rPr>
        <w:t>Saduki</w:t>
      </w:r>
      <w:r>
        <w:rPr>
          <w:lang w:val="id_ID" w:bidi="id_ID"/>
        </w:rPr>
      </w:r>
    </w:p>
    <w:p>
      <w:pPr/>
      <w:r>
        <w:rPr>
          <w:lang w:val="id_ID" w:bidi="id_ID"/>
        </w:rPr>
      </w:r>
      <w:r>
        <w:rPr>
          <w:lang w:val="id_ID" w:bidi="id_ID"/>
        </w:rPr>
        <w:t xml:space="preserve">Pada masa Yesus ada 2 kelompok </w:t>
      </w:r>
      <w:r>
        <w:rPr>
          <w:lang w:val="id_ID" w:bidi="id_ID"/>
        </w:rPr>
        <w:t>guru</w:t>
      </w:r>
      <w:r>
        <w:rPr>
          <w:lang w:val="id_ID" w:bidi="id_ID"/>
        </w:rPr>
        <w:t xml:space="preserve"> agama yang penting di </w:t>
      </w:r>
      <w:r>
        <w:rPr>
          <w:lang w:val="id_ID" w:bidi="id_ID"/>
        </w:rPr>
        <w:t>Israel</w:t>
      </w:r>
      <w:r>
        <w:rPr>
          <w:lang w:val="id_ID" w:bidi="id_ID"/>
        </w:rPr>
        <w:t xml:space="preserve">. Ini adalah orang-orang </w:t>
      </w:r>
      <w:r>
        <w:rPr>
          <w:lang w:val="id_ID" w:bidi="id_ID"/>
        </w:rPr>
        <w:t>Farisi</w:t>
      </w:r>
      <w:r>
        <w:rPr>
          <w:lang w:val="id_ID" w:bidi="id_ID"/>
        </w:rPr>
        <w:t xml:space="preserve"> dan orang-orang </w:t>
      </w:r>
      <w:r>
        <w:rPr>
          <w:b/>
          <w:lang w:val="id_ID" w:bidi="id_ID"/>
        </w:rPr>
        <w:t>Saduki</w:t>
      </w:r>
      <w:r>
        <w:rPr>
          <w:lang w:val="id_ID" w:bidi="id_ID"/>
        </w:rPr>
        <w:t xml:space="preserve">. Orang-orang Farisi sangat peduli tentang bagaimana menaati hukum Allah secara total, dan mereka bahkan membuat </w:t>
      </w:r>
      <w:r>
        <w:rPr>
          <w:lang w:val="id_ID" w:bidi="id_ID"/>
        </w:rPr>
        <w:t>hukum-hukum</w:t>
      </w:r>
      <w:r>
        <w:rPr>
          <w:lang w:val="id_ID" w:bidi="id_ID"/>
        </w:rPr>
        <w:t xml:space="preserve"> tambahan. Mereka ingin memisahkan diri mereka dari orang-orang yang tidak menaati hukum Allah. Orang-orang Saduki hanya mengikuti hukum-hukum tertulis dalam lima kitab pertama dari Perjanjian Lama. </w:t>
      </w:r>
      <w:r>
        <w:rPr>
          <w:lang w:val="id_ID" w:bidi="id_ID"/>
        </w:rPr>
        <w:t>Orang-orang Saduki percaya</w:t>
      </w:r>
      <w:r>
        <w:rPr>
          <w:lang w:val="id_ID" w:bidi="id_ID"/>
        </w:rPr>
        <w:t xml:space="preserve"> bahwa hanya lima kitab pertama dari Perjanjian Lama yang penting. Mereka tidak percaya pada kehidupan setelah kematian, dan mereka tidak percaya adanya </w:t>
      </w:r>
      <w:r>
        <w:rPr>
          <w:lang w:val="id_ID" w:bidi="id_ID"/>
        </w:rPr>
        <w:t>malaikat-malaikat</w:t>
      </w:r>
      <w:r>
        <w:rPr>
          <w:lang w:val="id_ID" w:bidi="id_ID"/>
        </w:rPr>
        <w:t xml:space="preserve"> atau </w:t>
      </w:r>
      <w:r>
        <w:rPr>
          <w:lang w:val="id_ID" w:bidi="id_ID"/>
        </w:rPr>
        <w:t xml:space="preserve">Setan-setan </w:t>
      </w:r>
    </w:p>
    <w:p>
      <w:pPr/>
      <w:r>
        <w:rPr>
          <w:lang w:val="id_ID" w:bidi="id_ID"/>
        </w:rPr>
      </w:r>
      <w:r>
        <w:rPr>
          <w:lang w:val="id_ID" w:bidi="id_ID"/>
        </w:rPr>
        <w:t xml:space="preserve">Tidak seperti orang-orang Farisi, orang-orang Saduki pada masa Yesus bekerja sama dengan pemerintah Romawi, dan oleh karena itu mereka memiliki lebih banyak kekuasaan dan pengaruh secara politik. </w:t>
      </w:r>
    </w:p>
    <w:p>
      <w:pPr/>
      <w:r>
        <w:rPr>
          <w:lang w:val="id_ID" w:bidi="id_ID"/>
        </w:rPr>
      </w:r>
      <w:r>
        <w:rPr>
          <w:lang w:val="id_ID" w:bidi="id_ID"/>
        </w:rPr>
        <w:t xml:space="preserve">Beberapa </w:t>
      </w:r>
      <w:r>
        <w:rPr>
          <w:lang w:val="id_ID" w:bidi="id_ID"/>
        </w:rPr>
        <w:t>imam</w:t>
      </w:r>
      <w:r>
        <w:rPr>
          <w:lang w:val="id_ID" w:bidi="id_ID"/>
        </w:rPr>
        <w:t xml:space="preserve"> di </w:t>
      </w:r>
      <w:r>
        <w:rPr>
          <w:lang w:val="id_ID" w:bidi="id_ID"/>
        </w:rPr>
        <w:t>Yerusalem</w:t>
      </w:r>
      <w:r>
        <w:rPr>
          <w:lang w:val="id_ID" w:bidi="id_ID"/>
        </w:rPr>
        <w:t xml:space="preserve"> adalah anggota kelompok Saduki. Beberapa anggota kelompok Saduki juga adalah bagian dari </w:t>
      </w:r>
      <w:r>
        <w:rPr>
          <w:lang w:val="id_ID" w:bidi="id_ID"/>
        </w:rPr>
        <w:t>Sanhedrin</w:t>
      </w:r>
      <w:r>
        <w:rPr>
          <w:lang w:val="id_ID" w:bidi="id_ID"/>
        </w:rPr>
        <w:t xml:space="preserve">, yaitu pengadilan agama </w:t>
      </w:r>
      <w:r>
        <w:rPr>
          <w:lang w:val="id_ID" w:bidi="id_ID"/>
        </w:rPr>
        <w:t>Yahudi</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salib</w:t>
      </w:r>
      <w:r>
        <w:rPr>
          <w:lang w:val="id_ID" w:bidi="id_ID"/>
        </w:rPr>
      </w:r>
    </w:p>
    <w:p>
      <w:pPr/>
      <w:r>
        <w:rPr>
          <w:lang w:val="id_ID" w:bidi="id_ID"/>
        </w:rPr>
      </w:r>
      <w:r>
        <w:rPr>
          <w:b/>
          <w:lang w:val="id_ID" w:bidi="id_ID"/>
        </w:rPr>
        <w:t>Salib</w:t>
      </w:r>
      <w:r>
        <w:rPr>
          <w:lang w:val="id_ID" w:bidi="id_ID"/>
        </w:rPr>
        <w:t xml:space="preserve"> adalah sepotong kayu yang tegak dengan sepotong kayu lain yang disebut "balok silang" yang melekat di samping di dekat bagian atas. Orang Romawi menggunakan ini sebagai alat untuk menyiksa dan mengeksekusi orang yang mereka anggap sebagai penjahat terburuk. orang-orang menyebutnya "</w:t>
      </w:r>
      <w:r>
        <w:rPr>
          <w:lang w:val="id_ID" w:bidi="id_ID"/>
        </w:rPr>
        <w:t>penyaliban</w:t>
      </w:r>
      <w:r>
        <w:rPr>
          <w:lang w:val="id_ID" w:bidi="id_ID"/>
        </w:rPr>
        <w:t xml:space="preserve">." Penyaliban adalah cara yang paling menyakitkan dan memalukan untuk mati. Seseorang yang akan disalib pertama-tama dicambuk dengan keras, dan kemudian harus memikul salib ke tempat eksekusi. Para prajurit kemudian meletakkan korban di atas salib kayu, dengan lengannya meregang lebar. Para prajurit kemudian memalu paku besi besar tembus pergelangan tangan orang itu, atau tangan, dan kemudian tembus kaki korban, sehingga ia menjadi terpaku pada salib. Kemudian mereka menarik salib itu tegak, dan membiarkan korban yang telanjang itu tergantung sampai ia mati, di hadapan banyak orang. Salib adalah simbol rasa malu dan penghinaan yang mendalam. </w:t>
      </w:r>
      <w:r>
        <w:rPr>
          <w:lang w:val="id_ID" w:bidi="id_ID"/>
        </w:rPr>
      </w:r>
      <w:r>
        <w:rPr>
          <w:lang w:val="id_ID" w:bidi="id_ID"/>
        </w:rPr>
      </w:r>
    </w:p>
    <w:p>
      <w:pPr/>
      <w:r>
        <w:rPr>
          <w:lang w:val="id_ID" w:bidi="id_ID"/>
        </w:rPr>
      </w:r>
    </w:p>
    <w:p>
      <w:pPr>
        <w:pStyle w:val="Heading2"/>
      </w:pPr>
      <w:r>
        <w:rPr>
          <w:lang w:val="id_ID" w:bidi="id_ID"/>
        </w:rPr>
        <w:t>Samaria</w:t>
      </w:r>
      <w:r>
        <w:rPr>
          <w:lang w:val="id_ID" w:bidi="id_ID"/>
        </w:rPr>
      </w:r>
    </w:p>
    <w:p>
      <w:pPr/>
      <w:r>
        <w:rPr>
          <w:lang w:val="id_ID" w:bidi="id_ID"/>
        </w:rPr>
      </w:r>
      <w:r>
        <w:rPr>
          <w:lang w:val="id_ID" w:bidi="id_ID"/>
        </w:rPr>
        <w:t xml:space="preserve">Dalam Perjanjian Lama, </w:t>
      </w:r>
      <w:r>
        <w:rPr>
          <w:b/>
          <w:lang w:val="id_ID" w:bidi="id_ID"/>
        </w:rPr>
        <w:t>Samaria</w:t>
      </w:r>
      <w:r>
        <w:rPr>
          <w:lang w:val="id_ID" w:bidi="id_ID"/>
        </w:rPr>
        <w:t xml:space="preserve"> adalah sebuah kota di </w:t>
      </w:r>
      <w:r>
        <w:rPr>
          <w:lang w:val="id_ID" w:bidi="id_ID"/>
        </w:rPr>
        <w:t>Israel</w:t>
      </w:r>
      <w:r>
        <w:rPr>
          <w:lang w:val="id_ID" w:bidi="id_ID"/>
        </w:rPr>
        <w:t xml:space="preserve"> utara. Dalam Perjanjian Baru, Samaria adalah nama sebuah provinsi di Israel. Samaria terletak di antara provinsi-provinsi </w:t>
      </w:r>
      <w:r>
        <w:rPr>
          <w:lang w:val="id_ID" w:bidi="id_ID"/>
        </w:rPr>
        <w:t>Yudea</w:t>
      </w:r>
      <w:r>
        <w:rPr>
          <w:lang w:val="id_ID" w:bidi="id_ID"/>
        </w:rPr>
        <w:t xml:space="preserve"> dan </w:t>
      </w:r>
      <w:r>
        <w:rPr>
          <w:lang w:val="id_ID" w:bidi="id_ID"/>
        </w:rPr>
        <w:t>Galilea</w:t>
      </w:r>
      <w:r>
        <w:rPr>
          <w:lang w:val="id_ID" w:bidi="id_ID"/>
        </w:rPr>
        <w:t>.</w:t>
      </w:r>
    </w:p>
    <w:p>
      <w:pPr/>
      <w:r>
        <w:rPr>
          <w:lang w:val="id_ID" w:bidi="id_ID"/>
        </w:rPr>
      </w:r>
      <w:r>
        <w:rPr>
          <w:lang w:val="id_ID" w:bidi="id_ID"/>
        </w:rPr>
        <w:t xml:space="preserve">Dalam Perjanjian Baru, orang-orang yang tinggal di Samaria disebut orang-orang Samaria. Orang-orang Samaria bukan orang-orang </w:t>
      </w:r>
      <w:r>
        <w:rPr>
          <w:lang w:val="id_ID" w:bidi="id_ID"/>
        </w:rPr>
        <w:t>Yahudi</w:t>
      </w:r>
      <w:r>
        <w:rPr>
          <w:lang w:val="id_ID" w:bidi="id_ID"/>
        </w:rPr>
        <w:t>, tetapi adalah suatu bangsa seperti setengah Yahudi. Hubungan antara orang-orang Yahudi dan orang-orang Samaria tidaklah baik. Untuk memahami hal ini, kita harus melihat beberapa sejarah.</w:t>
      </w:r>
    </w:p>
    <w:p>
      <w:pPr/>
      <w:r>
        <w:rPr>
          <w:lang w:val="id_ID" w:bidi="id_ID"/>
        </w:rPr>
      </w:r>
      <w:r>
        <w:rPr>
          <w:lang w:val="id_ID" w:bidi="id_ID"/>
        </w:rPr>
        <w:t xml:space="preserve">Pada waktu tertentu dalam Perjanjian Lama, setelah pemerintahan raja Salomo (anak raja </w:t>
      </w:r>
      <w:r>
        <w:rPr>
          <w:lang w:val="id_ID" w:bidi="id_ID"/>
        </w:rPr>
        <w:t>Daud</w:t>
      </w:r>
      <w:r>
        <w:rPr>
          <w:lang w:val="id_ID" w:bidi="id_ID"/>
        </w:rPr>
        <w:t xml:space="preserve">), bangsa Israel terpecah menjadi dua bagian. Kerajaan utara, yang memiliki 10 dari 12 suku, disebut Israel. Kerajaan selatan, yang memiliki dua suku lainnya, disebut Yehuda. </w:t>
      </w:r>
    </w:p>
    <w:p>
      <w:pPr/>
      <w:r>
        <w:rPr>
          <w:lang w:val="id_ID" w:bidi="id_ID"/>
        </w:rPr>
      </w:r>
      <w:r>
        <w:rPr>
          <w:lang w:val="id_ID" w:bidi="id_ID"/>
        </w:rPr>
        <w:t>Sekitar 700 tahun sebelum kelahiran Yesus, raja Asyur menyerang kerajaan utara dan mengasingkan orang-orang ke tempat-tempat lain. Periode waktu ini disebut pengasingan Asyur. Ini adalah strategi yang umum bagi raja-raja untuk mengganti orang-orang di satu wilayah yang dikalahkan dengan orang-orang dari wilayah yang dikalahkan lainnya. Dengan cara itu, orang-orang setempat lebih kecil kemungkinannya untuk menjadi kuat lagi untuk mulai menentang raja. Oleh karena itu, raja Asyur membawa banyak orang Israel dan membuat mereka tinggal di negara-negara lain. Dan di tempat mereka raja menempatkan orang-orang yang berasal dari negara-negara lain Orang-orang ini yang berasal dari negara-negara lain menikah dengan orang-orang yang ditinggalkan di Israel, dan kelompok orang campuran ini menjadi orang-orang Samaria.</w:t>
      </w:r>
    </w:p>
    <w:p>
      <w:pPr/>
      <w:r>
        <w:rPr>
          <w:lang w:val="id_ID" w:bidi="id_ID"/>
        </w:rPr>
      </w:r>
      <w:r>
        <w:rPr>
          <w:lang w:val="id_ID" w:bidi="id_ID"/>
        </w:rPr>
        <w:t xml:space="preserve">Di samping itu, kita tidak mendengar lagi tentang orang-orang Israel yang telah diasingkan ke wilayah bangsa-bangsa lain. Kisah mereka berakhir dengan pengasingan ke Asyur. </w:t>
      </w:r>
    </w:p>
    <w:p>
      <w:pPr/>
      <w:r>
        <w:rPr>
          <w:lang w:val="id_ID" w:bidi="id_ID"/>
        </w:rPr>
      </w:r>
      <w:r>
        <w:rPr>
          <w:lang w:val="id_ID" w:bidi="id_ID"/>
        </w:rPr>
        <w:t xml:space="preserve">Namun, kerajaan Israel selatan, yaitu Yehuda, berlangsung sedikit lebih lama. Sekitar 600 tahun sebelum kelahiran Yesus, raja Nebukadnezar dari Babilon menyerang dan menghancurkan Yehuda. Orang-orang Yehuda sekarang disebut orang-orang Yahudi, yang berarti orang-orang dari Yehuda. Raja Babilon membawa banyak orang Yahudi ke negaranya sendiri, seperti yang dilakukan raja Asyur. Tetapi saat ini, setelah 70 tahun, orang-orang Yahudi diizinkan untuk kembali ke Yehuda. </w:t>
      </w:r>
    </w:p>
    <w:p>
      <w:pPr/>
      <w:r>
        <w:rPr>
          <w:lang w:val="id_ID" w:bidi="id_ID"/>
        </w:rPr>
      </w:r>
      <w:r>
        <w:rPr>
          <w:lang w:val="id_ID" w:bidi="id_ID"/>
        </w:rPr>
        <w:t xml:space="preserve">Jadi, banyak orang Yahudi kembali dan menetap lagi di Yehuda, dan membangun kembali kota-kota itu. Ketika mereka mulai membangun </w:t>
      </w:r>
      <w:r>
        <w:rPr>
          <w:lang w:val="id_ID" w:bidi="id_ID"/>
        </w:rPr>
        <w:t>kembali</w:t>
      </w:r>
      <w:r>
        <w:rPr>
          <w:lang w:val="id_ID" w:bidi="id_ID"/>
        </w:rPr>
        <w:t xml:space="preserve"> bait suci di </w:t>
      </w:r>
      <w:r>
        <w:rPr>
          <w:lang w:val="id_ID" w:bidi="id_ID"/>
        </w:rPr>
        <w:t>Yerusalem</w:t>
      </w:r>
      <w:r>
        <w:rPr>
          <w:lang w:val="id_ID" w:bidi="id_ID"/>
        </w:rPr>
        <w:t>, orang-orang Samaria datang dari utara dan ingin membantu mereka. Tetapi orang-orang Yahudi tidak percaya kepada orang-orang Samaria dan menolak bantuan mereka. Orang-orang Samaria sangat tersinggung oleh hal ini, dan karena itu mereka membangun bait suci mereka sendiri. Sekitar seratus tahun sebelum kelahiran Yesus, seorang penguasa Yahudi menghancurkan bait suci Samaria. Jadi orang-orang Samaria memiliki beberapa alasan untuk tidak menyukai orang-orang Yahudi!</w:t>
      </w:r>
    </w:p>
    <w:p>
      <w:pPr/>
      <w:r>
        <w:rPr>
          <w:lang w:val="id_ID" w:bidi="id_ID"/>
        </w:rPr>
      </w:r>
      <w:r>
        <w:rPr>
          <w:lang w:val="id_ID" w:bidi="id_ID"/>
        </w:rPr>
        <w:t xml:space="preserve">Orang-orang Samaria menganggap diri mereka sebagai keturunan Yakub, seperti orang-orang Yahudi. Mereka percaya kepada Allah dan mengikuti </w:t>
      </w:r>
      <w:r>
        <w:rPr>
          <w:lang w:val="id_ID" w:bidi="id_ID"/>
        </w:rPr>
        <w:t>hukum Musa</w:t>
      </w:r>
      <w:r>
        <w:rPr>
          <w:lang w:val="id_ID" w:bidi="id_ID"/>
        </w:rPr>
        <w:t xml:space="preserve">, tetapi mereka tidak menerima kitab-kitab lain dari Perjanjian Lama. Mereka mempraktekkan </w:t>
      </w:r>
      <w:r>
        <w:rPr>
          <w:lang w:val="id_ID" w:bidi="id_ID"/>
        </w:rPr>
        <w:t>sunat</w:t>
      </w:r>
      <w:r>
        <w:rPr>
          <w:lang w:val="id_ID" w:bidi="id_ID"/>
        </w:rPr>
        <w:t xml:space="preserve">, seperti yang dilakukan orang-orang Yahudi </w:t>
      </w:r>
    </w:p>
    <w:p>
      <w:pPr/>
      <w:r>
        <w:rPr>
          <w:lang w:val="id_ID" w:bidi="id_ID"/>
        </w:rPr>
      </w:r>
      <w:r>
        <w:rPr>
          <w:lang w:val="id_ID" w:bidi="id_ID"/>
        </w:rPr>
        <w:t xml:space="preserve">Orang-orang Yahudi tidak menganggap orang-orang Samaria sebagai orang-orang Yahudi yang benar. Orang-orang Yahudi tidak bergaul dengan orang-orang Samaria, dan orang-orang Yahudi bahkan tidak mengizinkan seorang Samaria untuk menjadi seorang Yahudi melalui pertobatan. Bahkan, orang-orang Yahudi sangat membenci orang-orang Samaria mungkin bahkan lebih daripada mereka membenci orang-orang yang bukan Yahudi </w:t>
      </w:r>
    </w:p>
    <w:p>
      <w:pPr/>
      <w:r>
        <w:rPr>
          <w:lang w:val="id_ID" w:bidi="id_ID"/>
        </w:rPr>
      </w:r>
      <w:r>
        <w:rPr>
          <w:lang w:val="id_ID" w:bidi="id_ID"/>
        </w:rPr>
        <w:t xml:space="preserve">Pada masa Perjanjian Baru, pemerintah Romawi memerintah atas orang-orang Samaria serta orang-orang Yahudi. Sama seperti orang-orang Yahudi, orang-orang Samaria juga mengharapkan Allah untuk mengutus seorang </w:t>
      </w:r>
      <w:r>
        <w:rPr>
          <w:lang w:val="id_ID" w:bidi="id_ID"/>
        </w:rPr>
        <w:t>Juruselamat</w:t>
      </w:r>
      <w:r>
        <w:rPr>
          <w:lang w:val="id_ID" w:bidi="id_ID"/>
        </w:rPr>
        <w:t xml:space="preserve">. Mereka tidak percaya bahwa Juruselamat ini akan menjadi salah satu dari keturunan raja Yahudi, yaitu Daud, tetapi mereka percaya bahwa kedatangan Juruselamat ini dijanjikan oleh Musa - adalah sama seperti yang dipercayai orang-orang Yahudi. </w:t>
      </w:r>
      <w:r>
        <w:rPr>
          <w:lang w:val="id_ID" w:bidi="id_ID"/>
        </w:rPr>
      </w:r>
      <w:r>
        <w:rPr>
          <w:lang w:val="id_ID" w:bidi="id_ID"/>
        </w:rPr>
      </w:r>
    </w:p>
    <w:p>
      <w:pPr/>
      <w:r>
        <w:rPr>
          <w:lang w:val="id_ID" w:bidi="id_ID"/>
        </w:rPr>
      </w:r>
    </w:p>
    <w:p>
      <w:pPr>
        <w:pStyle w:val="Heading2"/>
      </w:pPr>
      <w:r>
        <w:rPr>
          <w:lang w:val="id_ID" w:bidi="id_ID"/>
        </w:rPr>
        <w:t>sanhedrin</w:t>
      </w:r>
      <w:r>
        <w:rPr>
          <w:lang w:val="id_ID" w:bidi="id_ID"/>
        </w:rPr>
      </w:r>
    </w:p>
    <w:p>
      <w:pPr/>
      <w:r>
        <w:rPr>
          <w:lang w:val="id_ID" w:bidi="id_ID"/>
        </w:rPr>
      </w:r>
      <w:r>
        <w:rPr>
          <w:b/>
          <w:lang w:val="id_ID" w:bidi="id_ID"/>
        </w:rPr>
        <w:t>Sanhedrin</w:t>
      </w:r>
      <w:r>
        <w:rPr>
          <w:lang w:val="id_ID" w:bidi="id_ID"/>
        </w:rPr>
        <w:t xml:space="preserve"> adalah nama untuk sekelompok pemimpin </w:t>
      </w:r>
      <w:r>
        <w:rPr>
          <w:lang w:val="id_ID" w:bidi="id_ID"/>
        </w:rPr>
        <w:t>Yahudi</w:t>
      </w:r>
      <w:r>
        <w:rPr>
          <w:lang w:val="id_ID" w:bidi="id_ID"/>
        </w:rPr>
        <w:t xml:space="preserve"> yang ditunjuk untuk membuat keputusan atas nama orang-orang, terutama yang berkaitan dengan agama. Pada masa Perjanjian Baru, </w:t>
      </w:r>
      <w:r>
        <w:rPr>
          <w:lang w:val="id_ID" w:bidi="id_ID"/>
        </w:rPr>
        <w:t>Israel</w:t>
      </w:r>
      <w:r>
        <w:rPr>
          <w:lang w:val="id_ID" w:bidi="id_ID"/>
        </w:rPr>
        <w:t xml:space="preserve"> diperintah oleh orang-orang Romawi, tetapi orang-orang Yahudi dapat memutuskan beberapa hal untuk mereka sendiri. Keputusan-keputusan ini berlangsung di Sanhedrin. Kelompok ini mendengarkan kasus-kasus pengadilan dan menyampaikan penghakiman berdasarkan hukum agama. Ketika mereka bertemu untuk sebuah persidangan, mereka biasanya duduk di setengah lingkaran sehingga mereka semua dapat melihat satu sama lain. Orang yang didakwa duduk di tengah lingkaran </w:t>
      </w:r>
    </w:p>
    <w:p>
      <w:pPr/>
      <w:r>
        <w:rPr>
          <w:lang w:val="id_ID" w:bidi="id_ID"/>
        </w:rPr>
      </w:r>
      <w:r>
        <w:rPr>
          <w:lang w:val="id_ID" w:bidi="id_ID"/>
        </w:rPr>
        <w:t xml:space="preserve">Nama lain untuk Sanhedrin adalah </w:t>
      </w:r>
      <w:r>
        <w:rPr>
          <w:b/>
          <w:lang w:val="id_ID" w:bidi="id_ID"/>
        </w:rPr>
        <w:t>Mahkamah Agama Yahudi</w:t>
      </w:r>
      <w:r>
        <w:rPr>
          <w:lang w:val="id_ID" w:bidi="id_ID"/>
        </w:rPr>
        <w:t xml:space="preserve">, atau </w:t>
      </w:r>
      <w:r>
        <w:rPr>
          <w:b/>
          <w:lang w:val="id_ID" w:bidi="id_ID"/>
        </w:rPr>
        <w:t>Dewan Yahudi</w:t>
      </w:r>
      <w:r>
        <w:rPr>
          <w:lang w:val="id_ID" w:bidi="id_ID"/>
        </w:rPr>
        <w:t xml:space="preserve"> </w:t>
      </w:r>
    </w:p>
    <w:p>
      <w:pPr/>
      <w:r>
        <w:rPr>
          <w:lang w:val="id_ID" w:bidi="id_ID"/>
        </w:rPr>
      </w:r>
      <w:r>
        <w:rPr>
          <w:lang w:val="id_ID" w:bidi="id_ID"/>
        </w:rPr>
        <w:t xml:space="preserve">Kita tidak banyak tahu tentang kaum Sanhedrin Tampaknya para pemimpin agama seperti para </w:t>
      </w:r>
      <w:r>
        <w:rPr>
          <w:lang w:val="id_ID" w:bidi="id_ID"/>
        </w:rPr>
        <w:t>imam</w:t>
      </w:r>
      <w:r>
        <w:rPr>
          <w:lang w:val="id_ID" w:bidi="id_ID"/>
        </w:rPr>
        <w:t xml:space="preserve">, orang-orang </w:t>
      </w:r>
      <w:r>
        <w:rPr>
          <w:lang w:val="id_ID" w:bidi="id_ID"/>
        </w:rPr>
        <w:t>Saduki</w:t>
      </w:r>
      <w:r>
        <w:rPr>
          <w:lang w:val="id_ID" w:bidi="id_ID"/>
        </w:rPr>
        <w:t xml:space="preserve">, dan </w:t>
      </w:r>
      <w:r>
        <w:rPr>
          <w:lang w:val="id_ID" w:bidi="id_ID"/>
        </w:rPr>
        <w:t>orang-orang Farisi</w:t>
      </w:r>
      <w:r>
        <w:rPr>
          <w:lang w:val="id_ID" w:bidi="id_ID"/>
        </w:rPr>
        <w:t xml:space="preserve"> adalah anggota dari kelompok ini. Beberapa orang kaya yang bukan pemimpin agama mungkin juga telah menjadi anggota dari Sanhedrin. Imam yang paling penting, yaitu imam </w:t>
      </w:r>
      <w:r>
        <w:rPr>
          <w:lang w:val="id_ID" w:bidi="id_ID"/>
        </w:rPr>
        <w:t>besar</w:t>
      </w:r>
      <w:r>
        <w:rPr>
          <w:lang w:val="id_ID" w:bidi="id_ID"/>
        </w:rPr>
        <w:t xml:space="preserve">, mungkin ia adalah pemimpin Sanhedrin. </w:t>
      </w:r>
    </w:p>
    <w:p>
      <w:pPr/>
      <w:r>
        <w:rPr>
          <w:lang w:val="id_ID" w:bidi="id_ID"/>
        </w:rPr>
      </w:r>
      <w:r>
        <w:rPr>
          <w:lang w:val="id_ID" w:bidi="id_ID"/>
        </w:rPr>
        <w:t xml:space="preserve">Jika saudara adalah seorang anggota Sanhedrin, saudara adalah orang yang penting. </w:t>
      </w:r>
    </w:p>
    <w:p>
      <w:pPr/>
      <w:r>
        <w:rPr>
          <w:lang w:val="id_ID" w:bidi="id_ID"/>
        </w:rPr>
      </w:r>
      <w:r>
        <w:rPr>
          <w:lang w:val="id_ID" w:bidi="id_ID"/>
        </w:rPr>
        <w:t xml:space="preserve">Orang-orang yang menjadi anggota Sanhedrin sering menentang Yesus. Mereka bertanggung jawab atas penyerahan Dia kepada pemerintah Romawi, dan karena menuntut kematian-Nya. Setelah kematian dan </w:t>
      </w:r>
      <w:r>
        <w:rPr>
          <w:lang w:val="id_ID" w:bidi="id_ID"/>
        </w:rPr>
        <w:t>kebangkitan</w:t>
      </w:r>
      <w:r>
        <w:rPr>
          <w:lang w:val="id_ID" w:bidi="id_ID"/>
        </w:rPr>
        <w:t xml:space="preserve"> Yesus, Sanhedrin menangkap beberapa </w:t>
      </w:r>
      <w:r>
        <w:rPr>
          <w:lang w:val="id_ID" w:bidi="id_ID"/>
        </w:rPr>
        <w:t>murid</w:t>
      </w:r>
      <w:r>
        <w:rPr>
          <w:lang w:val="id_ID" w:bidi="id_ID"/>
        </w:rPr>
        <w:t xml:space="preserve"> Yesus. </w:t>
      </w:r>
      <w:r>
        <w:rPr>
          <w:lang w:val="id_ID" w:bidi="id_ID"/>
        </w:rPr>
      </w:r>
      <w:r>
        <w:rPr>
          <w:lang w:val="id_ID" w:bidi="id_ID"/>
        </w:rPr>
      </w:r>
    </w:p>
    <w:p>
      <w:pPr/>
      <w:r>
        <w:rPr>
          <w:lang w:val="id_ID" w:bidi="id_ID"/>
        </w:rPr>
      </w:r>
    </w:p>
    <w:p>
      <w:pPr>
        <w:pStyle w:val="Heading2"/>
      </w:pPr>
      <w:r>
        <w:rPr>
          <w:lang w:val="id_ID" w:bidi="id_ID"/>
        </w:rPr>
        <w:t>setan</w:t>
      </w:r>
      <w:r>
        <w:rPr>
          <w:lang w:val="id_ID" w:bidi="id_ID"/>
        </w:rPr>
      </w:r>
    </w:p>
    <w:p>
      <w:pPr/>
      <w:r>
        <w:rPr>
          <w:lang w:val="id_ID" w:bidi="id_ID"/>
        </w:rPr>
      </w:r>
      <w:r>
        <w:rPr>
          <w:lang w:val="id_ID" w:bidi="id_ID"/>
        </w:rPr>
        <w:t xml:space="preserve">Ungkapan </w:t>
      </w:r>
      <w:r>
        <w:rPr>
          <w:b/>
          <w:lang w:val="id_ID" w:bidi="id_ID"/>
        </w:rPr>
        <w:t>setan</w:t>
      </w:r>
      <w:r>
        <w:rPr>
          <w:lang w:val="id_ID" w:bidi="id_ID"/>
        </w:rPr>
        <w:t xml:space="preserve">, </w:t>
      </w:r>
      <w:r>
        <w:rPr>
          <w:lang w:val="id_ID" w:bidi="id_ID"/>
        </w:rPr>
        <w:t>roh jahat</w:t>
      </w:r>
      <w:r>
        <w:rPr>
          <w:lang w:val="id_ID" w:bidi="id_ID"/>
        </w:rPr>
        <w:t xml:space="preserve">, atau </w:t>
      </w:r>
      <w:r>
        <w:rPr>
          <w:b/>
          <w:lang w:val="id_ID" w:bidi="id_ID"/>
        </w:rPr>
        <w:t>roh najis</w:t>
      </w:r>
      <w:r>
        <w:rPr>
          <w:lang w:val="id_ID" w:bidi="id_ID"/>
        </w:rPr>
        <w:t xml:space="preserve"> semua menunjuk pada hal yang sama. Setan adalah roh yang memberontak terhadap Allah. Pemimpin semua roh-roh jahat disebut </w:t>
      </w:r>
      <w:r>
        <w:rPr>
          <w:lang w:val="id_ID" w:bidi="id_ID"/>
        </w:rPr>
        <w:t>Iblis</w:t>
      </w:r>
      <w:r>
        <w:rPr>
          <w:lang w:val="id_ID" w:bidi="id_ID"/>
        </w:rPr>
        <w:t>setan</w:t>
      </w:r>
      <w:r>
        <w:rPr>
          <w:lang w:val="id_ID" w:bidi="id_ID"/>
        </w:rPr>
        <w:t>atau</w:t>
      </w:r>
      <w:r>
        <w:rPr>
          <w:lang w:val="id_ID" w:bidi="id_ID"/>
        </w:rPr>
        <w:t xml:space="preserve"> kadang-kadang disebut Beelzebul. Karena Allah menciptakan semua yang ada, Allah juga menciptakan roh-roh ini. Allah menciptakan mereka baik, sebagai </w:t>
      </w:r>
      <w:r>
        <w:rPr>
          <w:lang w:val="id_ID" w:bidi="id_ID"/>
        </w:rPr>
        <w:t>malaikat</w:t>
      </w:r>
      <w:r>
        <w:rPr>
          <w:lang w:val="id_ID" w:bidi="id_ID"/>
        </w:rPr>
        <w:t xml:space="preserve">, untuk melakukan pekerjaan-Nya. Tetapi beberapa </w:t>
      </w:r>
      <w:r>
        <w:rPr>
          <w:lang w:val="id_ID" w:bidi="id_ID"/>
        </w:rPr>
        <w:t>malaikat</w:t>
      </w:r>
      <w:r>
        <w:rPr>
          <w:lang w:val="id_ID" w:bidi="id_ID"/>
        </w:rPr>
        <w:t xml:space="preserve"> memberontak terhadap Allah, dan ini menjadi roh jahat. Roh-roh jahat ini mencoba untuk menghancurkan dan menipu manusia. </w:t>
      </w:r>
    </w:p>
    <w:p>
      <w:pPr/>
      <w:r>
        <w:rPr>
          <w:lang w:val="id_ID" w:bidi="id_ID"/>
        </w:rPr>
      </w:r>
      <w:r>
        <w:rPr>
          <w:lang w:val="id_ID" w:bidi="id_ID"/>
        </w:rPr>
        <w:t>Setan dapat mengendalikan orang sehingga orang menjadi sakit atau berperilaku dengan cara yang aneh. Ketika setan menguasai seseorang, kita mengatakan bahwa orang itu "</w:t>
      </w:r>
      <w:r>
        <w:rPr>
          <w:lang w:val="id_ID" w:bidi="id_ID"/>
        </w:rPr>
        <w:t>kerasukan setan</w:t>
      </w:r>
      <w:r>
        <w:rPr>
          <w:lang w:val="id_ID" w:bidi="id_ID"/>
        </w:rPr>
        <w:t xml:space="preserve">." Seseorang yang dirasuki oleh setan dapat menjadi tuli, bisu, atau memiliki luka yang menyerupai serangan epilepsi. Orang itu bisa menjadi sangat ganas dan berteriak-teriak. </w:t>
      </w:r>
      <w:r>
        <w:rPr>
          <w:lang w:val="id_ID" w:bidi="id_ID"/>
        </w:rPr>
        <w:t>orang-orang</w:t>
      </w:r>
      <w:r>
        <w:rPr>
          <w:lang w:val="id_ID" w:bidi="id_ID"/>
        </w:rPr>
        <w:t xml:space="preserve"> Yahudi mencoba untuk mengusir setan dari manusia melalui ritual yang dapat berlangsung lama. Tetapi Yesus mengusir banyak setan dari orang-orang selama Ia di bumi, dan Ia melakukan hal ini hanya dengan memerintahkan para setan itu pergi!</w:t>
      </w:r>
    </w:p>
    <w:p>
      <w:pPr/>
      <w:r>
        <w:rPr>
          <w:lang w:val="id_ID" w:bidi="id_ID"/>
        </w:rPr>
      </w:r>
      <w:r>
        <w:rPr>
          <w:lang w:val="id_ID" w:bidi="id_ID"/>
        </w:rPr>
        <w:t xml:space="preserve">Setan juga dapat disebut roh jahat. Ini memperjelas bahwa niat mereka adalah </w:t>
      </w:r>
      <w:r>
        <w:rPr>
          <w:lang w:val="id_ID" w:bidi="id_ID"/>
        </w:rPr>
        <w:t>jahat</w:t>
      </w:r>
      <w:r>
        <w:rPr>
          <w:lang w:val="id_ID" w:bidi="id_ID"/>
        </w:rPr>
        <w:t xml:space="preserve">. Mereka kadang-kadang disebut roh yang najis. Sesuatu yang najis </w:t>
      </w:r>
      <w:r>
        <w:rPr>
          <w:lang w:val="id_ID" w:bidi="id_ID"/>
        </w:rPr>
        <w:t>tidak layak</w:t>
      </w:r>
      <w:r>
        <w:rPr>
          <w:lang w:val="id_ID" w:bidi="id_ID"/>
        </w:rPr>
        <w:t xml:space="preserve"> untuk melayani Allah. </w:t>
      </w:r>
    </w:p>
    <w:p>
      <w:pPr/>
      <w:r>
        <w:rPr>
          <w:lang w:val="id_ID" w:bidi="id_ID"/>
        </w:rPr>
      </w:r>
      <w:r>
        <w:rPr>
          <w:b/>
          <w:lang w:val="id_ID" w:bidi="id_ID"/>
        </w:rPr>
        <w:t>Ketika saudara sedang menerjemahkan setan, berhati-hatilah dengan hal-hal berik</w:t>
      </w:r>
      <w:r>
        <w:rPr>
          <w:lang w:val="id_ID" w:bidi="id_ID"/>
        </w:rPr>
        <w:t>ut:</w:t>
      </w:r>
    </w:p>
    <w:p>
      <w:pPr/>
      <w:r>
        <w:rPr>
          <w:lang w:val="id_ID" w:bidi="id_ID"/>
        </w:rPr>
      </w:r>
      <w:r>
        <w:rPr>
          <w:lang w:val="id_ID" w:bidi="id_ID"/>
        </w:rPr>
        <w:t xml:space="preserve">Setan bukan roh manusia yang telah mati, meskipun dalam banyak kebudayaan mereka mungkin berpura-pura bahwa ini adalah roh mereka. Jika saudara harus menggunakan istilah yang berarti roh orang mati, maka sadarilah bahwa orang-orang akan harus belajar dari waktu ke waktu bahwa roh-roh ini belum tentu benar-benar roh orang mati, tetapi hanya berpura-pura menyerupainya. </w:t>
      </w:r>
      <w:r>
        <w:rPr>
          <w:lang w:val="id_ID" w:bidi="id_ID"/>
        </w:rPr>
      </w:r>
      <w:r>
        <w:rPr>
          <w:lang w:val="id_ID" w:bidi="id_ID"/>
        </w:rPr>
      </w:r>
    </w:p>
    <w:p>
      <w:pPr/>
      <w:r>
        <w:rPr>
          <w:lang w:val="id_ID" w:bidi="id_ID"/>
        </w:rPr>
      </w:r>
    </w:p>
    <w:p>
      <w:pPr>
        <w:pStyle w:val="Heading2"/>
      </w:pPr>
      <w:r>
        <w:rPr>
          <w:lang w:val="id_ID" w:bidi="id_ID"/>
        </w:rPr>
        <w:t>silsilah</w:t>
      </w:r>
      <w:r>
        <w:rPr>
          <w:lang w:val="id_ID" w:bidi="id_ID"/>
        </w:rPr>
      </w:r>
    </w:p>
    <w:p>
      <w:pPr/>
      <w:r>
        <w:rPr>
          <w:lang w:val="id_ID" w:bidi="id_ID"/>
        </w:rPr>
      </w:r>
      <w:r>
        <w:rPr>
          <w:lang w:val="id_ID" w:bidi="id_ID"/>
        </w:rPr>
        <w:t xml:space="preserve">Sebuah </w:t>
      </w:r>
      <w:r>
        <w:rPr>
          <w:b/>
          <w:lang w:val="id_ID" w:bidi="id_ID"/>
        </w:rPr>
        <w:t>silsilah</w:t>
      </w:r>
      <w:r>
        <w:rPr>
          <w:lang w:val="id_ID" w:bidi="id_ID"/>
        </w:rPr>
        <w:t xml:space="preserve"> adalah daftar nama orang-orang yang termasuk dalam leluhur yang sama. Sebuah silsilah dapat dimulai dengan satu orang dan kemudian memberikan daftar </w:t>
      </w:r>
      <w:r>
        <w:rPr>
          <w:b/>
          <w:lang w:val="id_ID" w:bidi="id_ID"/>
        </w:rPr>
        <w:t>keturunan</w:t>
      </w:r>
      <w:r>
        <w:rPr>
          <w:lang w:val="id_ID" w:bidi="id_ID"/>
        </w:rPr>
        <w:t xml:space="preserve"> orang tersebut, — yakni orang-orang yang datang setelah dia — atau dapat dimulai dengan satu orang dan memberikan daftar </w:t>
      </w:r>
      <w:r>
        <w:rPr>
          <w:b/>
          <w:lang w:val="id_ID" w:bidi="id_ID"/>
        </w:rPr>
        <w:t>leluhur</w:t>
      </w:r>
      <w:r>
        <w:rPr>
          <w:lang w:val="id_ID" w:bidi="id_ID"/>
        </w:rPr>
        <w:t>orang tersebut, yakni orang-orang yang hidup sebelumnya.</w:t>
      </w:r>
    </w:p>
    <w:p>
      <w:pPr/>
      <w:r>
        <w:rPr>
          <w:lang w:val="id_ID" w:bidi="id_ID"/>
        </w:rPr>
      </w:r>
      <w:r>
        <w:rPr>
          <w:lang w:val="id_ID" w:bidi="id_ID"/>
        </w:rPr>
        <w:t xml:space="preserve">Sebuah silsilah dapat mencakup banyak </w:t>
      </w:r>
      <w:r>
        <w:rPr>
          <w:lang w:val="id_ID" w:bidi="id_ID"/>
        </w:rPr>
        <w:t>generasi</w:t>
      </w:r>
      <w:r>
        <w:rPr>
          <w:lang w:val="id_ID" w:bidi="id_ID"/>
        </w:rPr>
        <w:t xml:space="preserve"> dalam jangka waktu yang lama. Kadang-kadang daftar itu melewatkan beberapa orang yang pernah tinggal dalam keluarga itu, untuk memberikan hanya nama-nama orang yang paling penting. Biasanya kita hanya mendengar nama laki-laki, tetapi dalam Alkitab ada beberapa silsilah di mana kita mendengar nama-nama perempuan juga. Kadang-kadang kisah tentang orang tertentu dimulai dengan sebuah silsilah. </w:t>
      </w:r>
      <w:r>
        <w:rPr>
          <w:lang w:val="id_ID" w:bidi="id_ID"/>
        </w:rPr>
      </w:r>
      <w:r>
        <w:rPr>
          <w:lang w:val="id_ID" w:bidi="id_ID"/>
        </w:rPr>
      </w:r>
    </w:p>
    <w:p>
      <w:pPr/>
      <w:r>
        <w:rPr>
          <w:lang w:val="id_ID" w:bidi="id_ID"/>
        </w:rPr>
      </w:r>
    </w:p>
    <w:p>
      <w:pPr>
        <w:pStyle w:val="Heading2"/>
      </w:pPr>
      <w:r>
        <w:rPr>
          <w:lang w:val="id_ID" w:bidi="id_ID"/>
        </w:rPr>
        <w:t>Sinagoge</w:t>
      </w:r>
      <w:r>
        <w:rPr>
          <w:lang w:val="id_ID" w:bidi="id_ID"/>
        </w:rPr>
      </w:r>
    </w:p>
    <w:p>
      <w:pPr/>
      <w:r>
        <w:rPr>
          <w:lang w:val="id_ID" w:bidi="id_ID"/>
        </w:rPr>
      </w:r>
      <w:r>
        <w:rPr>
          <w:b/>
          <w:lang w:val="id_ID" w:bidi="id_ID"/>
        </w:rPr>
        <w:t>Sinagoge</w:t>
      </w:r>
      <w:r>
        <w:rPr>
          <w:lang w:val="id_ID" w:bidi="id_ID"/>
        </w:rPr>
        <w:t xml:space="preserve"> adalah tempat di mana orang-orang </w:t>
      </w:r>
      <w:r>
        <w:rPr>
          <w:lang w:val="id_ID" w:bidi="id_ID"/>
        </w:rPr>
        <w:t>Yahudi</w:t>
      </w:r>
      <w:r>
        <w:rPr>
          <w:lang w:val="id_ID" w:bidi="id_ID"/>
        </w:rPr>
        <w:t xml:space="preserve"> bertemu untuk </w:t>
      </w:r>
      <w:r>
        <w:rPr>
          <w:lang w:val="id_ID" w:bidi="id_ID"/>
        </w:rPr>
        <w:t>berdoa</w:t>
      </w:r>
      <w:r>
        <w:rPr>
          <w:lang w:val="id_ID" w:bidi="id_ID"/>
        </w:rPr>
        <w:t xml:space="preserve"> dan untuk mempelajari </w:t>
      </w:r>
      <w:r>
        <w:rPr>
          <w:lang w:val="id_ID" w:bidi="id_ID"/>
        </w:rPr>
        <w:t>Kitab Suci</w:t>
      </w:r>
      <w:r>
        <w:rPr>
          <w:lang w:val="id_ID" w:bidi="id_ID"/>
        </w:rPr>
        <w:t xml:space="preserve">, serta untuk diskusi dan pengajaran lainnya. </w:t>
      </w:r>
    </w:p>
    <w:p>
      <w:pPr/>
      <w:r>
        <w:rPr>
          <w:lang w:val="id_ID" w:bidi="id_ID"/>
        </w:rPr>
      </w:r>
      <w:r>
        <w:rPr>
          <w:lang w:val="id_ID" w:bidi="id_ID"/>
        </w:rPr>
        <w:t xml:space="preserve">Sinagoge berbeda dari </w:t>
      </w:r>
      <w:r>
        <w:rPr>
          <w:lang w:val="id_ID" w:bidi="id_ID"/>
        </w:rPr>
        <w:t>Bait Suci</w:t>
      </w:r>
      <w:r>
        <w:rPr>
          <w:lang w:val="id_ID" w:bidi="id_ID"/>
        </w:rPr>
        <w:t xml:space="preserve"> Bait Suci adalah tempat di mana orang-orang membawa </w:t>
      </w:r>
      <w:r>
        <w:rPr>
          <w:lang w:val="id_ID" w:bidi="id_ID"/>
        </w:rPr>
        <w:t>korban</w:t>
      </w:r>
      <w:r>
        <w:rPr>
          <w:lang w:val="id_ID" w:bidi="id_ID"/>
        </w:rPr>
        <w:t xml:space="preserve"> kepada Allah Orang-orang tidak membawa korban ke sinagoge Hanya ada satu Bait Suci untuk orang-orang Yahudi, di </w:t>
      </w:r>
      <w:r>
        <w:rPr>
          <w:lang w:val="id_ID" w:bidi="id_ID"/>
        </w:rPr>
        <w:t>Yerusalem</w:t>
      </w:r>
      <w:r>
        <w:rPr>
          <w:lang w:val="id_ID" w:bidi="id_ID"/>
        </w:rPr>
        <w:t xml:space="preserve">, tetapi ada banyak sinagoge. Kita tidak mendengar tentang sinagoge-sinagoge dalam Perjanjian Lama, tetapi pada masa Perjanjian Baru ada banyak sinagoge di seluruh </w:t>
      </w:r>
      <w:r>
        <w:rPr>
          <w:lang w:val="id_ID" w:bidi="id_ID"/>
        </w:rPr>
        <w:t>Israel</w:t>
      </w:r>
      <w:r>
        <w:rPr>
          <w:lang w:val="id_ID" w:bidi="id_ID"/>
        </w:rPr>
        <w:t xml:space="preserve">, serta di banyak negara lain di mana orang-orang Yahudi tinggal. </w:t>
      </w:r>
    </w:p>
    <w:p>
      <w:pPr/>
      <w:r>
        <w:rPr>
          <w:lang w:val="id_ID" w:bidi="id_ID"/>
        </w:rPr>
      </w:r>
      <w:r>
        <w:rPr>
          <w:lang w:val="id_ID" w:bidi="id_ID"/>
        </w:rPr>
        <w:t xml:space="preserve">Orang-orang Yahudi berkumpul di sinagoge-sinagoge pada hari </w:t>
      </w:r>
      <w:r>
        <w:rPr>
          <w:lang w:val="id_ID" w:bidi="id_ID"/>
        </w:rPr>
        <w:t>Sabat</w:t>
      </w:r>
      <w:r>
        <w:rPr>
          <w:lang w:val="id_ID" w:bidi="id_ID"/>
        </w:rPr>
        <w:t xml:space="preserve"> - hari istirahat setiap minggu - dan pada hari-hari perayaan yang khusus. Dalam pertemuan-pertemuan mereka, mereka berdoa bersama, membaca Kitab Suci, kitab-kitab dari Alkitab yang sekarang kita sebut Perjanjian Lama, dan mendengarkan ajaran tentang Kitab Suci.</w:t>
      </w:r>
    </w:p>
    <w:p>
      <w:pPr/>
      <w:r>
        <w:rPr>
          <w:lang w:val="id_ID" w:bidi="id_ID"/>
        </w:rPr>
      </w:r>
      <w:r>
        <w:rPr>
          <w:lang w:val="id_ID" w:bidi="id_ID"/>
        </w:rPr>
        <w:t>Setiap sinagoge memiliki seorang pemimpin yang bertanggung jawab atas bangunan itu dan untuk memastikan bahwa segala sesuatu dilakukan dengan benar. Pemimpin sinagoge bertanggung jawab untuk mengundang orang-orang datang ke depan untuk berdoa, membaca Kitab Suci, atau mengajar.</w:t>
      </w:r>
    </w:p>
    <w:p>
      <w:pPr/>
      <w:r>
        <w:rPr>
          <w:lang w:val="id_ID" w:bidi="id_ID"/>
        </w:rPr>
      </w:r>
      <w:r>
        <w:rPr>
          <w:lang w:val="id_ID" w:bidi="id_ID"/>
        </w:rPr>
        <w:t>Kitab Suci ditulis dalam gulungan - gulungan panjang dari bahan yang terbuat dari serat tanaman tertentu atau dari kulit binatang - yang digulung. Gulungan-gulungan ini disimpan dalam kotak-kotak di dalam sinagoge Gulungan-gulungan itu sangat berharga. Seorang yang khusus bertanggung jawab untuk mengeluarkan satu gulungan dari kotak itu dan memberikannya kepada orang yang akan membaca.</w:t>
      </w:r>
    </w:p>
    <w:p>
      <w:pPr/>
      <w:r>
        <w:rPr>
          <w:lang w:val="id_ID" w:bidi="id_ID"/>
        </w:rPr>
      </w:r>
      <w:r>
        <w:rPr>
          <w:lang w:val="id_ID" w:bidi="id_ID"/>
        </w:rPr>
        <w:t>Sinagoge juga digunakan sebagai sebuah sekolah untuk anak-anak, dan sebagai tempat pertemuan bagi orang-orang untuk membahas masalah-masalah dalam komunitas mereka.</w:t>
      </w:r>
    </w:p>
    <w:p>
      <w:pPr/>
      <w:r>
        <w:rPr>
          <w:lang w:val="id_ID" w:bidi="id_ID"/>
        </w:rPr>
      </w:r>
      <w:r>
        <w:rPr>
          <w:b/>
          <w:lang w:val="id_ID" w:bidi="id_ID"/>
        </w:rPr>
        <w:t>Ketika saudara sedang menerjemahkan kata "sinagoge" berhati-hatilah dengan hal-hal berikut ini:</w:t>
      </w:r>
      <w:r>
        <w:rPr>
          <w:lang w:val="id_ID" w:bidi="id_ID"/>
        </w:rPr>
        <w:t xml:space="preserve"> </w:t>
      </w:r>
    </w:p>
    <w:p>
      <w:pPr/>
      <w:r>
        <w:rPr>
          <w:lang w:val="id_ID" w:bidi="id_ID"/>
        </w:rPr>
      </w:r>
      <w:r>
        <w:rPr>
          <w:lang w:val="id_ID" w:bidi="id_ID"/>
        </w:rPr>
        <w:t xml:space="preserve">Saudara tidak boleh menggunakan kata yang sama seperti yang saudara gunakan untuk </w:t>
      </w:r>
      <w:r>
        <w:rPr>
          <w:lang w:val="id_ID" w:bidi="id_ID"/>
        </w:rPr>
        <w:t>Bait Suci</w:t>
      </w:r>
      <w:r>
        <w:rPr>
          <w:lang w:val="id_ID" w:bidi="id_ID"/>
        </w:rPr>
        <w:t xml:space="preserve"> Saudara juga tidak boleh menggunakan kata yang sama seperti yang saudara gunakan untuk sebuah </w:t>
      </w:r>
      <w:r>
        <w:rPr>
          <w:lang w:val="id_ID" w:bidi="id_ID"/>
        </w:rPr>
        <w:t>bangunan</w:t>
      </w:r>
      <w:r>
        <w:rPr>
          <w:lang w:val="id_ID" w:bidi="id_ID"/>
        </w:rPr>
        <w:t xml:space="preserve"> gereja. Saudara mungkin dapat menggunakan satu frasa seperti "rumah pertemuan Yahudi," atau "rumah doa."</w:t>
      </w:r>
      <w:r>
        <w:rPr>
          <w:lang w:val="id_ID" w:bidi="id_ID"/>
        </w:rPr>
      </w:r>
      <w:r>
        <w:rPr>
          <w:lang w:val="id_ID" w:bidi="id_ID"/>
        </w:rPr>
      </w:r>
    </w:p>
    <w:p>
      <w:pPr/>
      <w:r>
        <w:rPr>
          <w:lang w:val="id_ID" w:bidi="id_ID"/>
        </w:rPr>
      </w:r>
    </w:p>
    <w:p>
      <w:pPr>
        <w:pStyle w:val="Heading2"/>
      </w:pPr>
      <w:r>
        <w:rPr>
          <w:lang w:val="id_ID" w:bidi="id_ID"/>
        </w:rPr>
        <w:t>Sion</w:t>
      </w:r>
      <w:r>
        <w:rPr>
          <w:lang w:val="id_ID" w:bidi="id_ID"/>
        </w:rPr>
      </w:r>
    </w:p>
    <w:p>
      <w:pPr/>
      <w:r>
        <w:rPr>
          <w:lang w:val="id_ID" w:bidi="id_ID"/>
        </w:rPr>
      </w:r>
      <w:r>
        <w:rPr>
          <w:lang w:val="id_ID" w:bidi="id_ID"/>
        </w:rPr>
        <w:t xml:space="preserve">Orang-orang kadang-kadang menggunakan </w:t>
      </w:r>
      <w:r>
        <w:rPr>
          <w:b/>
          <w:lang w:val="id_ID" w:bidi="id_ID"/>
        </w:rPr>
        <w:t>Sion</w:t>
      </w:r>
      <w:r>
        <w:rPr>
          <w:lang w:val="id_ID" w:bidi="id_ID"/>
        </w:rPr>
        <w:t xml:space="preserve"> sebagai nama lain untuk kota </w:t>
      </w:r>
      <w:r>
        <w:rPr>
          <w:lang w:val="id_ID" w:bidi="id_ID"/>
        </w:rPr>
        <w:t>Yerusalem</w:t>
      </w:r>
      <w:r>
        <w:rPr>
          <w:lang w:val="id_ID" w:bidi="id_ID"/>
        </w:rPr>
        <w:t xml:space="preserve">. Sion adalah nama salah satu gunung di kota Yerusalem, di mana orang-orang yang disebut orang orang Yebus tinggal sebelum </w:t>
      </w:r>
      <w:r>
        <w:rPr>
          <w:lang w:val="id_ID" w:bidi="id_ID"/>
        </w:rPr>
        <w:t>Raja Daud</w:t>
      </w:r>
      <w:r>
        <w:rPr>
          <w:lang w:val="id_ID" w:bidi="id_ID"/>
        </w:rPr>
        <w:t xml:space="preserve"> menaklukkan kota itu. Ketika Raja Daud menaklukkan kota itu, orang-orang menyebut kota itu "kota Daud," atau "Sion." Di kemudian hari orang-orang menggunakan Sion sebagai nama untuk seluruh Yerusalem. Banyak penulis dalam Alkitab menggunakan nama Sion terutama ketika mereka berbicara tentang Yerusalem sebagai tempat </w:t>
      </w:r>
      <w:r>
        <w:rPr>
          <w:lang w:val="id_ID" w:bidi="id_ID"/>
        </w:rPr>
        <w:t>kudus</w:t>
      </w:r>
      <w:r>
        <w:rPr>
          <w:lang w:val="id_ID" w:bidi="id_ID"/>
        </w:rPr>
        <w:t xml:space="preserve"> di mana </w:t>
      </w:r>
      <w:r>
        <w:rPr>
          <w:lang w:val="id_ID" w:bidi="id_ID"/>
        </w:rPr>
        <w:t>Allah</w:t>
      </w:r>
      <w:r>
        <w:rPr>
          <w:lang w:val="id_ID" w:bidi="id_ID"/>
        </w:rPr>
        <w:t xml:space="preserve"> tinggal bersama umat-Nya. </w:t>
      </w:r>
      <w:r>
        <w:rPr>
          <w:lang w:val="id_ID" w:bidi="id_ID"/>
        </w:rPr>
      </w:r>
      <w:r>
        <w:rPr>
          <w:lang w:val="id_ID" w:bidi="id_ID"/>
        </w:rPr>
      </w:r>
    </w:p>
    <w:p>
      <w:pPr/>
      <w:r>
        <w:rPr>
          <w:lang w:val="id_ID" w:bidi="id_ID"/>
        </w:rPr>
      </w:r>
    </w:p>
    <w:p>
      <w:pPr>
        <w:pStyle w:val="Heading2"/>
      </w:pPr>
      <w:r>
        <w:rPr>
          <w:lang w:val="id_ID" w:bidi="id_ID"/>
        </w:rPr>
        <w:t>Siro Fenisia</w:t>
      </w:r>
      <w:r>
        <w:rPr>
          <w:lang w:val="id_ID" w:bidi="id_ID"/>
        </w:rPr>
      </w:r>
    </w:p>
    <w:p>
      <w:pPr/>
      <w:r>
        <w:rPr>
          <w:lang w:val="id_ID" w:bidi="id_ID"/>
        </w:rPr>
      </w:r>
      <w:r>
        <w:rPr>
          <w:b/>
          <w:lang w:val="id_ID" w:bidi="id_ID"/>
        </w:rPr>
        <w:t>Fenisia</w:t>
      </w:r>
      <w:r>
        <w:rPr>
          <w:lang w:val="id_ID" w:bidi="id_ID"/>
        </w:rPr>
        <w:t xml:space="preserve"> adalah nama dari sebuah daerah di </w:t>
      </w:r>
      <w:r>
        <w:rPr>
          <w:lang w:val="id_ID" w:bidi="id_ID"/>
        </w:rPr>
        <w:t>Israel</w:t>
      </w:r>
      <w:r>
        <w:rPr>
          <w:lang w:val="id_ID" w:bidi="id_ID"/>
        </w:rPr>
        <w:t xml:space="preserve"> utara. Fenisia adalah satu jalur sempit yang terdiri dari lima kota di pantai Laut Mediterania.</w:t>
      </w:r>
    </w:p>
    <w:p>
      <w:pPr/>
      <w:r>
        <w:rPr>
          <w:lang w:val="id_ID" w:bidi="id_ID"/>
        </w:rPr>
      </w:r>
      <w:r>
        <w:rPr>
          <w:lang w:val="id_ID" w:bidi="id_ID"/>
        </w:rPr>
        <w:t xml:space="preserve">Pada masa Perjanjian Baru, daerah ini adalah milik negara yang bernama Siria. Untuk alasan itu, seseorang yang berasal dari daerah itu dapat disebut sebagai "Siria Fenisia." Banyak orang lain yang tinggal di daerah ini telah datang dari negara-negara lain, terutama Yunani. Banyak orang di daerah ini terlibat dalam perdagangan - pembelian dan penjualan barang-barang, terutama dengan sarana kapal. </w:t>
      </w:r>
    </w:p>
    <w:p>
      <w:pPr/>
      <w:r>
        <w:rPr>
          <w:lang w:val="id_ID" w:bidi="id_ID"/>
        </w:rPr>
      </w:r>
      <w:r>
        <w:rPr>
          <w:lang w:val="id_ID" w:bidi="id_ID"/>
        </w:rPr>
        <w:t xml:space="preserve">Saat ini, daerah ini adalah bagian dari negara yang sekarang kita kenal sebagai Libanon. </w:t>
      </w:r>
      <w:r>
        <w:rPr>
          <w:lang w:val="id_ID" w:bidi="id_ID"/>
        </w:rPr>
      </w:r>
      <w:r>
        <w:rPr>
          <w:lang w:val="id_ID" w:bidi="id_ID"/>
        </w:rPr>
      </w:r>
    </w:p>
    <w:p>
      <w:pPr/>
      <w:r>
        <w:rPr>
          <w:lang w:val="id_ID" w:bidi="id_ID"/>
        </w:rPr>
      </w:r>
    </w:p>
    <w:p>
      <w:pPr>
        <w:pStyle w:val="Heading2"/>
      </w:pPr>
      <w:r>
        <w:rPr>
          <w:lang w:val="id_ID" w:bidi="id_ID"/>
        </w:rPr>
        <w:t>sumpah</w:t>
      </w:r>
      <w:r>
        <w:rPr>
          <w:lang w:val="id_ID" w:bidi="id_ID"/>
        </w:rPr>
      </w:r>
    </w:p>
    <w:p>
      <w:pPr/>
      <w:r>
        <w:rPr>
          <w:lang w:val="id_ID" w:bidi="id_ID"/>
        </w:rPr>
      </w:r>
      <w:r>
        <w:rPr>
          <w:lang w:val="id_ID" w:bidi="id_ID"/>
        </w:rPr>
        <w:t xml:space="preserve">Ketika orang-orang membuat janji kepada satu sama lain, mereka dapat bersumpah untuk membuat </w:t>
      </w:r>
      <w:r>
        <w:rPr>
          <w:b/>
          <w:lang w:val="id_ID" w:bidi="id_ID"/>
        </w:rPr>
        <w:t>janji</w:t>
      </w:r>
      <w:r>
        <w:rPr>
          <w:lang w:val="id_ID" w:bidi="id_ID"/>
        </w:rPr>
        <w:t xml:space="preserve"> itu lebih serius. Ketika seseorang bersumpah, mereka mengatakan: "Aku benar-benar akan menepati janjiku. Jika aku tidak menepatinya, biarlah Allah menghukumku."</w:t>
      </w:r>
    </w:p>
    <w:p>
      <w:pPr/>
      <w:r>
        <w:rPr>
          <w:lang w:val="id_ID" w:bidi="id_ID"/>
        </w:rPr>
      </w:r>
      <w:r>
        <w:rPr>
          <w:lang w:val="id_ID" w:bidi="id_ID"/>
        </w:rPr>
        <w:t xml:space="preserve">Jika seseorang tidak menepati janjinya setelah bersumpah, kita mengatakan bahwa ia telah melanggar sumpah. Melanggar sumpah adalah hal yang benar-benar tercela dan berbahaya. </w:t>
      </w:r>
    </w:p>
    <w:p>
      <w:pPr/>
      <w:r>
        <w:rPr>
          <w:lang w:val="id_ID" w:bidi="id_ID"/>
        </w:rPr>
      </w:r>
      <w:r>
        <w:rPr>
          <w:lang w:val="id_ID" w:bidi="id_ID"/>
        </w:rPr>
        <w:t xml:space="preserve">Ketika Allah membuat janji kepada manusia Ia sering membuat sumpah juga. Tidak ada seorang pun yang lebih tinggi daripada Allah yang dapat menghukum Allah jika Ia mengingkari sumpah-Nya, jadi Allah membuat sumpah-sumpah ini atas nama-Nya sendiri, yang berarti bahwa Ia akan menghukum dirinya sendiri jika Ia melanggar janji-Nya. </w:t>
      </w:r>
      <w:r>
        <w:rPr>
          <w:lang w:val="id_ID" w:bidi="id_ID"/>
        </w:rPr>
      </w:r>
      <w:r>
        <w:rPr>
          <w:lang w:val="id_ID" w:bidi="id_ID"/>
        </w:rPr>
      </w:r>
    </w:p>
    <w:p>
      <w:pPr/>
      <w:r>
        <w:rPr>
          <w:lang w:val="id_ID" w:bidi="id_ID"/>
        </w:rPr>
      </w:r>
    </w:p>
    <w:p>
      <w:pPr>
        <w:pStyle w:val="Heading2"/>
      </w:pPr>
      <w:r>
        <w:rPr>
          <w:lang w:val="id_ID" w:bidi="id_ID"/>
        </w:rPr>
        <w:t>sumpah</w:t>
      </w:r>
      <w:r>
        <w:rPr>
          <w:lang w:val="id_ID" w:bidi="id_ID"/>
        </w:rPr>
      </w:r>
    </w:p>
    <w:p>
      <w:pPr/>
      <w:r>
        <w:rPr>
          <w:lang w:val="id_ID" w:bidi="id_ID"/>
        </w:rPr>
      </w:r>
      <w:r>
        <w:rPr>
          <w:lang w:val="id_ID" w:bidi="id_ID"/>
        </w:rPr>
        <w:t xml:space="preserve">Seseorang yang membuat sumpah berarti </w:t>
      </w:r>
      <w:r>
        <w:rPr>
          <w:b/>
          <w:lang w:val="id_ID" w:bidi="id_ID"/>
        </w:rPr>
        <w:t>sedang</w:t>
      </w:r>
      <w:r>
        <w:rPr>
          <w:lang w:val="id_ID" w:bidi="id_ID"/>
        </w:rPr>
        <w:t xml:space="preserve"> meminta Allah untuk melakukan sesuatu baginya, dan sebagai gantinya, ia berjanji akan melakukan sesuatu atau berhenti melakukan sesuatu. Orang-orang dapat bersumpah untuk menunjukkan bahwa mereka berbakti kepada </w:t>
      </w:r>
      <w:r>
        <w:rPr>
          <w:lang w:val="id_ID" w:bidi="id_ID"/>
        </w:rPr>
        <w:t>Allah</w:t>
      </w:r>
      <w:r>
        <w:rPr>
          <w:lang w:val="id_ID" w:bidi="id_ID"/>
        </w:rPr>
        <w:t xml:space="preserve">. Allah tidak mewajibkan orang-orang untuk bersumpah. Tetapi, jika seseorang bersumpah, sumpah itu sangat mengikat seperti </w:t>
      </w:r>
      <w:r>
        <w:rPr>
          <w:lang w:val="id_ID" w:bidi="id_ID"/>
        </w:rPr>
        <w:t>perjanjian</w:t>
      </w:r>
      <w:r>
        <w:rPr>
          <w:lang w:val="id_ID" w:bidi="id_ID"/>
        </w:rPr>
        <w:t>. Allah membebaskan orang itu dari sumpah setelah ia melakukan apa yang ia janjikan.</w:t>
      </w:r>
    </w:p>
    <w:p>
      <w:pPr/>
      <w:r>
        <w:rPr>
          <w:lang w:val="id_ID" w:bidi="id_ID"/>
        </w:rPr>
      </w:r>
      <w:r>
        <w:rPr>
          <w:lang w:val="id_ID" w:bidi="id_ID"/>
        </w:rPr>
        <w:t>Yakub memohon kepada Allah untuk membawanya kembali ke tanah ayahnya dan jika Allah melakukan hal ini, maka Yakub akan menyembah Allah. Yakub bersumpah.</w:t>
      </w:r>
    </w:p>
    <w:p>
      <w:pPr/>
      <w:r>
        <w:rPr>
          <w:lang w:val="id_ID" w:bidi="id_ID"/>
        </w:rPr>
      </w:r>
      <w:r>
        <w:rPr>
          <w:lang w:val="id_ID" w:bidi="id_ID"/>
        </w:rPr>
        <w:t>Hana memohon kepada Allah untuk memberinya seorang anak laki-laki dan berjanji bahwa jika Allah melakukannya, Hana akan memberikan anak laki-laki itu kembali kepada Allah untuk melayani-Nya. Hana bersumpah.</w:t>
      </w:r>
      <w:r>
        <w:rPr>
          <w:lang w:val="id_ID" w:bidi="id_ID"/>
        </w:rPr>
      </w:r>
      <w:r>
        <w:rPr>
          <w:lang w:val="id_ID" w:bidi="id_ID"/>
        </w:rPr>
      </w:r>
    </w:p>
    <w:p>
      <w:pPr/>
      <w:r>
        <w:rPr>
          <w:lang w:val="id_ID" w:bidi="id_ID"/>
        </w:rPr>
      </w:r>
    </w:p>
    <w:p>
      <w:pPr>
        <w:pStyle w:val="Heading2"/>
      </w:pPr>
      <w:r>
        <w:rPr>
          <w:lang w:val="id_ID" w:bidi="id_ID"/>
        </w:rPr>
        <w:t>sunat</w:t>
      </w:r>
      <w:r>
        <w:rPr>
          <w:lang w:val="id_ID" w:bidi="id_ID"/>
        </w:rPr>
      </w:r>
    </w:p>
    <w:p>
      <w:pPr/>
      <w:r>
        <w:rPr>
          <w:lang w:val="id_ID" w:bidi="id_ID"/>
        </w:rPr>
      </w:r>
      <w:r>
        <w:rPr>
          <w:b/>
          <w:lang w:val="id_ID" w:bidi="id_ID"/>
        </w:rPr>
        <w:t>Sunat</w:t>
      </w:r>
      <w:r>
        <w:rPr>
          <w:lang w:val="id_ID" w:bidi="id_ID"/>
        </w:rPr>
        <w:t xml:space="preserve"> merupakan adat istiadat </w:t>
      </w:r>
      <w:r>
        <w:rPr>
          <w:lang w:val="id_ID" w:bidi="id_ID"/>
        </w:rPr>
        <w:t>Yahudi</w:t>
      </w:r>
      <w:r>
        <w:rPr>
          <w:lang w:val="id_ID" w:bidi="id_ID"/>
        </w:rPr>
        <w:t xml:space="preserve"> untuk memotong kulit khatan pada ujung kemaluan seorang anak lelaki. Ayah dari bayi itu, atau seseorang yang telah dilatih secara khusus, biasanya melakukan hal ini. Sunat terjadi ketika seorang bayi laki-laki berusia delapan hari.</w:t>
      </w:r>
    </w:p>
    <w:p>
      <w:pPr/>
      <w:r>
        <w:rPr>
          <w:lang w:val="id_ID" w:bidi="id_ID"/>
        </w:rPr>
      </w:r>
      <w:r>
        <w:rPr>
          <w:lang w:val="id_ID" w:bidi="id_ID"/>
        </w:rPr>
        <w:t xml:space="preserve">Kebiasaan itu dimulai ketika Allah berfirman kepada </w:t>
      </w:r>
      <w:r>
        <w:rPr>
          <w:lang w:val="id_ID" w:bidi="id_ID"/>
        </w:rPr>
        <w:t>Abraham</w:t>
      </w:r>
      <w:r>
        <w:rPr>
          <w:lang w:val="id_ID" w:bidi="id_ID"/>
        </w:rPr>
        <w:t xml:space="preserve"> untuk menyunat dirinya sendiri dan setiap pria di </w:t>
      </w:r>
      <w:r>
        <w:rPr>
          <w:lang w:val="id_ID" w:bidi="id_ID"/>
        </w:rPr>
        <w:t>rumahnya</w:t>
      </w:r>
      <w:r>
        <w:rPr>
          <w:lang w:val="id_ID" w:bidi="id_ID"/>
        </w:rPr>
        <w:t xml:space="preserve">. Sunat adalah sebuah tanda bahwa orang itu termasuk dalam </w:t>
      </w:r>
      <w:r>
        <w:rPr>
          <w:lang w:val="id_ID" w:bidi="id_ID"/>
        </w:rPr>
        <w:t>perjanjian</w:t>
      </w:r>
      <w:r>
        <w:rPr>
          <w:lang w:val="id_ID" w:bidi="id_ID"/>
        </w:rPr>
        <w:t xml:space="preserve"> yang telah dibuat Allah dengan Abraham. Sejak saat itu dan seterusnya, setiap pria </w:t>
      </w:r>
      <w:r>
        <w:rPr>
          <w:lang w:val="id_ID" w:bidi="id_ID"/>
        </w:rPr>
        <w:t>Israel</w:t>
      </w:r>
      <w:r>
        <w:rPr>
          <w:lang w:val="id_ID" w:bidi="id_ID"/>
        </w:rPr>
        <w:t xml:space="preserve"> harus disunat. Jika seseorang yang bukan keturunan Abraham ingin menjadi bagian dari orang-orang Israel dan bagian dari perjanjian yang dimiliki orang-orang Israel dengan Allah, ia harus disunat juga. Laki-laki harus disunat agar dapat diterima oleh Allah.</w:t>
      </w:r>
    </w:p>
    <w:p>
      <w:pPr/>
      <w:r>
        <w:rPr>
          <w:lang w:val="id_ID" w:bidi="id_ID"/>
        </w:rPr>
      </w:r>
      <w:r>
        <w:rPr>
          <w:lang w:val="id_ID" w:bidi="id_ID"/>
        </w:rPr>
        <w:t xml:space="preserve">Alkitab juga berbicara tentang "sunat hati." Ini adalah bahasa kiasan untuk </w:t>
      </w:r>
      <w:r>
        <w:rPr>
          <w:lang w:val="id_ID" w:bidi="id_ID"/>
        </w:rPr>
        <w:t>bertobat</w:t>
      </w:r>
      <w:r>
        <w:rPr>
          <w:lang w:val="id_ID" w:bidi="id_ID"/>
        </w:rPr>
        <w:t xml:space="preserve"> dan untuk mempersembahkan diri kepada Allah. Hanya ketika orang-orang telah bertobat, atau berpaling dari </w:t>
      </w:r>
      <w:r>
        <w:rPr>
          <w:lang w:val="id_ID" w:bidi="id_ID"/>
        </w:rPr>
        <w:t>dosa-dosa</w:t>
      </w:r>
      <w:r>
        <w:rPr>
          <w:lang w:val="id_ID" w:bidi="id_ID"/>
        </w:rPr>
        <w:t xml:space="preserve"> mereka, mereka dapat diterima di hadapan Allah. orang-orang Israel, atau orang-orang Yahudi, berpikir bahwa mereka lebih baik daripada semua orang lain di dunia karena mereka telah disunat. Tetapi Allah mengatakan kepada mereka bahwa disunat tidak ada artinya jika orang-orang tidak sungguh-sungguh mempersembahkan diri kepada Allah. Sunat tubuh tidak ada gunanya jika hati tidak disunat juga. </w:t>
      </w:r>
    </w:p>
    <w:p>
      <w:pPr/>
      <w:r>
        <w:rPr>
          <w:lang w:val="id_ID" w:bidi="id_ID"/>
        </w:rPr>
      </w:r>
      <w:r>
        <w:rPr>
          <w:lang w:val="id_ID" w:bidi="id_ID"/>
        </w:rPr>
        <w:t xml:space="preserve">Dalam Perjanjian Baru, orang-orang </w:t>
      </w:r>
      <w:r>
        <w:rPr>
          <w:lang w:val="id_ID" w:bidi="id_ID"/>
        </w:rPr>
        <w:t>percaya</w:t>
      </w:r>
      <w:r>
        <w:rPr>
          <w:lang w:val="id_ID" w:bidi="id_ID"/>
        </w:rPr>
        <w:t xml:space="preserve"> kepada Yesus yang baru memiliki pendapat yang berbeda tentang sunat. Beberapa orang Kristen Yahudi berpikir bahwa semua orang percaya harus disunat. Mereka berpikir bahwa hanya orang yang telah disunat yang benar-benar dapat menjadi milik umat Allah. Paulus dan para </w:t>
      </w:r>
      <w:r>
        <w:rPr>
          <w:lang w:val="id_ID" w:bidi="id_ID"/>
        </w:rPr>
        <w:t>rasul</w:t>
      </w:r>
      <w:r>
        <w:rPr>
          <w:lang w:val="id_ID" w:bidi="id_ID"/>
        </w:rPr>
        <w:t xml:space="preserve"> lainnya kemudian mengajarkan kepada gereja bahwa Allah tidak lagi mewajibkan sunat tubuh agar menjadi umat milik Allah. Sebaliknya, orang-orang perlu sunat hati secara rohani: pertobatan, </w:t>
      </w:r>
      <w:r>
        <w:rPr>
          <w:lang w:val="id_ID" w:bidi="id_ID"/>
        </w:rPr>
        <w:t>iman</w:t>
      </w:r>
      <w:r>
        <w:rPr>
          <w:lang w:val="id_ID" w:bidi="id_ID"/>
        </w:rPr>
        <w:t>, dan ketaatan kepada Yesus.</w:t>
      </w:r>
      <w:r>
        <w:rPr>
          <w:lang w:val="id_ID" w:bidi="id_ID"/>
        </w:rPr>
      </w:r>
      <w:r>
        <w:rPr>
          <w:lang w:val="id_ID" w:bidi="id_ID"/>
        </w:rPr>
      </w:r>
    </w:p>
    <w:p>
      <w:pPr/>
      <w:r>
        <w:rPr>
          <w:lang w:val="id_ID" w:bidi="id_ID"/>
        </w:rPr>
      </w:r>
    </w:p>
    <w:p>
      <w:pPr>
        <w:pStyle w:val="Heading2"/>
      </w:pPr>
      <w:r>
        <w:rPr>
          <w:lang w:val="id_ID" w:bidi="id_ID"/>
        </w:rPr>
        <w:t>Sungai Yordan</w:t>
      </w:r>
      <w:r>
        <w:rPr>
          <w:lang w:val="id_ID" w:bidi="id_ID"/>
        </w:rPr>
      </w:r>
    </w:p>
    <w:p>
      <w:pPr/>
      <w:r>
        <w:rPr>
          <w:lang w:val="id_ID" w:bidi="id_ID"/>
        </w:rPr>
      </w:r>
      <w:r>
        <w:rPr>
          <w:b/>
          <w:lang w:val="id_ID" w:bidi="id_ID"/>
        </w:rPr>
        <w:t>Sungai Yordan</w:t>
      </w:r>
      <w:r>
        <w:rPr>
          <w:lang w:val="id_ID" w:bidi="id_ID"/>
        </w:rPr>
        <w:t xml:space="preserve"> adalah sebuah sungai yang panjang yang mengalir melalui </w:t>
      </w:r>
      <w:r>
        <w:rPr>
          <w:lang w:val="id_ID" w:bidi="id_ID"/>
        </w:rPr>
        <w:t>Israel</w:t>
      </w:r>
      <w:r>
        <w:rPr>
          <w:lang w:val="id_ID" w:bidi="id_ID"/>
        </w:rPr>
        <w:t xml:space="preserve"> dari utara ke selatan. Selama musim hujan sungai itu cukup luas dan dalam. Pada waktu yang lain tahun itu sungai itu lebih kecil, dan seseorang dapat menyeberangi sungai itu dengan berjalan atau berenang melalui air. Sungai itu mengalir di antara dua danau besar: pertama danau atau laut Galilea, dan kemudian Laut Mati. </w:t>
      </w:r>
      <w:r>
        <w:rPr>
          <w:lang w:val="id_ID" w:bidi="id_ID"/>
        </w:rPr>
        <w:t>Danau Galilea</w:t>
      </w:r>
      <w:r>
        <w:rPr>
          <w:lang w:val="id_ID" w:bidi="id_ID"/>
        </w:rPr>
        <w:t xml:space="preserve"> memiliki air tawar dan ada banyak ikan di danau itu; tetapi Laut Mati memiliki air asin, dan airnya sangat asin sehingga tidak ada ikan yang dapat hidup di dalamnya. Sungai Yordan berhenti di Laut Mati. </w:t>
      </w:r>
    </w:p>
    <w:p>
      <w:pPr/>
      <w:r>
        <w:rPr>
          <w:lang w:val="id_ID" w:bidi="id_ID"/>
        </w:rPr>
      </w:r>
      <w:r>
        <w:rPr>
          <w:lang w:val="id_ID" w:bidi="id_ID"/>
        </w:rPr>
        <w:t xml:space="preserve">Sungai Yordan sangat penting bagi orang-orang </w:t>
      </w:r>
      <w:r>
        <w:rPr>
          <w:lang w:val="id_ID" w:bidi="id_ID"/>
        </w:rPr>
        <w:t>Yahudi</w:t>
      </w:r>
      <w:r>
        <w:rPr>
          <w:lang w:val="id_ID" w:bidi="id_ID"/>
        </w:rPr>
        <w:t xml:space="preserve">. Itu penting karena orang-orang membutuhkan air sungai itu, tetapi juga karena ketika orang-orang </w:t>
      </w:r>
      <w:r>
        <w:rPr>
          <w:lang w:val="id_ID" w:bidi="id_ID"/>
        </w:rPr>
        <w:t>Israel</w:t>
      </w:r>
      <w:r>
        <w:rPr>
          <w:lang w:val="id_ID" w:bidi="id_ID"/>
        </w:rPr>
        <w:t xml:space="preserve"> pertama kali memasuki tanah itu, mereka harus menyeberangi Sungai Yordan ini. Saat itu adalah waktu hujan, dan sungai itu sangat dalam dan luas. Tetapi Allah melakukan suatu </w:t>
      </w:r>
      <w:r>
        <w:rPr>
          <w:lang w:val="id_ID" w:bidi="id_ID"/>
        </w:rPr>
        <w:t>mujizat</w:t>
      </w:r>
      <w:r>
        <w:rPr>
          <w:lang w:val="id_ID" w:bidi="id_ID"/>
        </w:rPr>
        <w:t xml:space="preserve"> dan menghentikan air di sungai itu, dan orang-orang Israel dapat berjalan dengan aman melintasi bagian bawah sungai ke sisi lain. </w:t>
      </w:r>
      <w:r>
        <w:rPr>
          <w:lang w:val="id_ID" w:bidi="id_ID"/>
        </w:rPr>
      </w:r>
      <w:r>
        <w:rPr>
          <w:lang w:val="id_ID" w:bidi="id_ID"/>
        </w:rPr>
      </w:r>
    </w:p>
    <w:p>
      <w:pPr/>
      <w:r>
        <w:rPr>
          <w:lang w:val="id_ID" w:bidi="id_ID"/>
        </w:rPr>
      </w:r>
    </w:p>
    <w:p>
      <w:pPr>
        <w:pStyle w:val="Heading2"/>
      </w:pPr>
      <w:r>
        <w:rPr>
          <w:lang w:val="id_ID" w:bidi="id_ID"/>
        </w:rPr>
        <w:t>surga</w:t>
      </w:r>
      <w:r>
        <w:rPr>
          <w:lang w:val="id_ID" w:bidi="id_ID"/>
        </w:rPr>
      </w:r>
    </w:p>
    <w:p>
      <w:pPr/>
      <w:r>
        <w:rPr>
          <w:lang w:val="id_ID" w:bidi="id_ID"/>
        </w:rPr>
      </w:r>
      <w:r>
        <w:rPr>
          <w:lang w:val="id_ID" w:bidi="id_ID"/>
        </w:rPr>
        <w:t xml:space="preserve">Kata surga </w:t>
      </w:r>
      <w:r>
        <w:rPr>
          <w:b/>
          <w:lang w:val="id_ID" w:bidi="id_ID"/>
        </w:rPr>
        <w:t>kadang</w:t>
      </w:r>
      <w:r>
        <w:rPr>
          <w:lang w:val="id_ID" w:bidi="id_ID"/>
        </w:rPr>
        <w:t xml:space="preserve">-kadang berarti langit yang terlihat: tempat di mana burung-burung terbang, di mana kita dapat melihat awan, dan di mana kita dapat melihat bintang-bintang pada malam hari. </w:t>
      </w:r>
    </w:p>
    <w:p>
      <w:pPr/>
      <w:r>
        <w:rPr>
          <w:lang w:val="id_ID" w:bidi="id_ID"/>
        </w:rPr>
      </w:r>
      <w:r>
        <w:rPr>
          <w:lang w:val="id_ID" w:bidi="id_ID"/>
        </w:rPr>
        <w:t xml:space="preserve">Namun, biasanya, kata "surga" merujuk kepada tempat di mana Allah tinggal dengan para </w:t>
      </w:r>
      <w:r>
        <w:rPr>
          <w:lang w:val="id_ID" w:bidi="id_ID"/>
        </w:rPr>
        <w:t>malaikat-Nya</w:t>
      </w:r>
      <w:r>
        <w:rPr>
          <w:lang w:val="id_ID" w:bidi="id_ID"/>
        </w:rPr>
        <w:t xml:space="preserve">. Surga ini bukan di suatu tempat di alam semesta ini; itu bukan tempat yang dapat dilakukan manusia untuk melakukan perjalanan. Tetapi Allah dapat mengutus malaikat-Nya ke bumi untuk melakukan pekerjaan-Nya, dan Yesus berasal dari surga ke bumi. Setelah Yesus mati dan menjadi hidup lagi, Ia kembali ke surga. Ia akan datang kembali suatu hari untuk mendirikan kerajaan </w:t>
      </w:r>
      <w:r>
        <w:rPr>
          <w:lang w:val="id_ID" w:bidi="id_ID"/>
        </w:rPr>
        <w:t>Allah</w:t>
      </w:r>
      <w:r>
        <w:rPr>
          <w:lang w:val="id_ID" w:bidi="id_ID"/>
        </w:rPr>
        <w:t xml:space="preserve"> untuk selamanya. Kitab Wahyu mengatakan kepada kita bahwa ketika Yesus datang kembali, akan ada langit yang baru dan bumi yang baru. Tetapi ini tidak akan lagi terpisah dari satu sama lain — dengan Allah di surga, dan orang-orang di bumi. Sebaliknya, Allah akan hidup di tengah-tengah umat-Nya. </w:t>
      </w:r>
    </w:p>
    <w:p>
      <w:pPr/>
      <w:r>
        <w:rPr>
          <w:lang w:val="id_ID" w:bidi="id_ID"/>
        </w:rPr>
      </w:r>
      <w:r>
        <w:rPr>
          <w:lang w:val="id_ID" w:bidi="id_ID"/>
        </w:rPr>
        <w:t>Kadang-kadang tidak jelas apakah, dalam kisah tertentu, kata "surga" berarti langit yang terlihat atau tempat di mana Allah tinggal. Kadang-kadang kedua makna bisa benar pada saat yang sama. Misalnya, "hujan dari surga" dapat berarti hujan yang berasal dari langit, tetapi itu juga dapat berarti hujan yang diutus oleh Allah.</w:t>
      </w:r>
    </w:p>
    <w:p>
      <w:pPr/>
      <w:r>
        <w:rPr>
          <w:lang w:val="id_ID" w:bidi="id_ID"/>
        </w:rPr>
      </w:r>
      <w:r>
        <w:rPr>
          <w:lang w:val="id_ID" w:bidi="id_ID"/>
        </w:rPr>
        <w:t xml:space="preserve">Kadang-kadang orang-orang </w:t>
      </w:r>
      <w:r>
        <w:rPr>
          <w:lang w:val="id_ID" w:bidi="id_ID"/>
        </w:rPr>
        <w:t>Yahudi</w:t>
      </w:r>
      <w:r>
        <w:rPr>
          <w:lang w:val="id_ID" w:bidi="id_ID"/>
        </w:rPr>
        <w:t xml:space="preserve"> menggunakan istilah "surga yang tertinggi" untuk menjelaskan bahwa mereka tidak berbicara tentang langit, tetapi tentang tempat di mana Allah tinggal.</w:t>
      </w:r>
    </w:p>
    <w:p>
      <w:pPr/>
      <w:r>
        <w:rPr>
          <w:lang w:val="id_ID" w:bidi="id_ID"/>
        </w:rPr>
      </w:r>
      <w:r>
        <w:rPr>
          <w:lang w:val="id_ID" w:bidi="id_ID"/>
        </w:rPr>
        <w:t xml:space="preserve">Karena surga adalah tempat di mana Allah bersemayam, orang-orang Yahudi sering menggunakan istilah "surga" ketika mereka berbicara tentang Allah. Karena menghormati Allah mereka lebih suka tidak menggunakan nama Allah. Dan sebagainya, daripada mengatakan "Allah," orang-orang Yahudi mungkin mengatakan "surga." Itulah sebabnya istilah "kerajaan surga" berarti yang sama dengan "kerajaan Allah." </w:t>
      </w:r>
    </w:p>
    <w:p>
      <w:pPr/>
      <w:r>
        <w:rPr>
          <w:lang w:val="id_ID" w:bidi="id_ID"/>
        </w:rPr>
      </w:r>
      <w:r>
        <w:rPr>
          <w:lang w:val="id_ID" w:bidi="id_ID"/>
        </w:rPr>
        <w:t xml:space="preserve">Kata untuk surga dalam bahasa </w:t>
      </w:r>
      <w:r>
        <w:rPr>
          <w:lang w:val="id_ID" w:bidi="id_ID"/>
        </w:rPr>
        <w:t>Ibrani</w:t>
      </w:r>
      <w:r>
        <w:rPr>
          <w:lang w:val="id_ID" w:bidi="id_ID"/>
        </w:rPr>
        <w:t xml:space="preserve">, bahasa Perjanjian Lama, adalah jamak, atau berarti lebih dari satu. Kita mendengarnya sebagai "surga." Oleh karena itu kadang-kadang saudara akan melihat kata "surga" dalam terjemahan, dan kadang-kadang saudara akan melihat kata "-surga-surga." Tetapi ini berarti hal yang sama. Itu tidak berarti bahwa ada lebih dari satu surga.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