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laana</w:t>
      </w:r>
      <w:r>
        <w:rPr>
          <w:lang w:val="sw_KE" w:bidi="sw_KE"/>
        </w:rPr>
      </w:r>
    </w:p>
    <w:p>
      <w:pPr/>
      <w:r>
        <w:rPr>
          <w:lang w:val="sw_KE" w:bidi="sw_KE"/>
        </w:rPr>
      </w:r>
      <w:r>
        <w:rPr>
          <w:b/>
          <w:lang w:val="sw_KE" w:bidi="sw_KE"/>
        </w:rPr>
        <w:t>Kumlaani</w:t>
      </w:r>
      <w:r>
        <w:rPr>
          <w:lang w:val="sw_KE" w:bidi="sw_KE"/>
        </w:rPr>
        <w:t xml:space="preserve"> mtu ni kinyume cha kumbariki </w:t>
      </w:r>
      <w:r>
        <w:rPr>
          <w:lang w:val="sw_KE" w:bidi="sw_KE"/>
        </w:rPr>
        <w:t>mtu</w:t>
      </w:r>
      <w:r>
        <w:rPr>
          <w:lang w:val="sw_KE" w:bidi="sw_KE"/>
        </w:rPr>
        <w:t xml:space="preserve">. Unapombariki mtu unatamani kitu kizuri kitendeke kwa mtu unayembariki. Unapowalaani unatamani kitu kibaya kiwafanyikie. Watu </w:t>
      </w:r>
      <w:r>
        <w:rPr>
          <w:lang w:val="sw_KE" w:bidi="sw_KE"/>
        </w:rPr>
        <w:t>waliamini</w:t>
      </w:r>
      <w:r>
        <w:rPr>
          <w:lang w:val="sw_KE" w:bidi="sw_KE"/>
        </w:rPr>
        <w:t xml:space="preserve"> kwamba laana ingekuja kuwa kweli. Ikiwa mtu aliwalaani waliogopa sana.</w:t>
      </w:r>
    </w:p>
    <w:p>
      <w:pPr/>
      <w:r>
        <w:rPr>
          <w:lang w:val="sw_KE" w:bidi="sw_KE"/>
        </w:rPr>
      </w:r>
      <w:r>
        <w:rPr>
          <w:lang w:val="sw_KE" w:bidi="sw_KE"/>
        </w:rPr>
        <w:t xml:space="preserve">Mungu anapomlaani mtu kitu kibaya ambacho Mungu anasema kitatokea hakika kitatokea. Mungu anawalaani watu ili kuwaadhibu. Mungu </w:t>
      </w:r>
      <w:r>
        <w:rPr>
          <w:lang w:val="sw_KE" w:bidi="sw_KE"/>
        </w:rPr>
        <w:t>aliwaambia</w:t>
      </w:r>
      <w:r>
        <w:rPr>
          <w:lang w:val="sw_KE" w:bidi="sw_KE"/>
        </w:rPr>
        <w:t xml:space="preserve"> Waisraeli kwamba ikiwa wangemtii, angewabariki. Ikiwa hawangemtii Mungu angewalaani.</w:t>
      </w:r>
      <w:r>
        <w:rPr>
          <w:lang w:val="sw_KE" w:bidi="sw_KE"/>
        </w:rPr>
      </w:r>
      <w:r>
        <w:rPr>
          <w:lang w:val="sw_KE" w:bidi="sw_KE"/>
        </w:rPr>
      </w:r>
    </w:p>
    <w:p>
      <w:pPr/>
      <w:r>
        <w:rPr>
          <w:lang w:val="sw_KE" w:bidi="sw_KE"/>
        </w:rPr>
      </w:r>
    </w:p>
    <w:p>
      <w:pPr>
        <w:pStyle w:val="Heading2"/>
      </w:pPr>
      <w:r>
        <w:rPr>
          <w:lang w:val="sw_KE" w:bidi="sw_KE"/>
        </w:rPr>
        <w:t>lugha</w:t>
      </w:r>
      <w:r>
        <w:rPr>
          <w:lang w:val="sw_KE" w:bidi="sw_KE"/>
        </w:rPr>
      </w:r>
    </w:p>
    <w:p>
      <w:pPr/>
      <w:r>
        <w:rPr>
          <w:lang w:val="sw_KE" w:bidi="sw_KE"/>
        </w:rPr>
      </w:r>
      <w:r>
        <w:rPr>
          <w:lang w:val="sw_KE" w:bidi="sw_KE"/>
        </w:rPr>
        <w:t xml:space="preserve">Katika Biblia, neno </w:t>
      </w:r>
      <w:r>
        <w:rPr>
          <w:b/>
          <w:lang w:val="sw_KE" w:bidi="sw_KE"/>
        </w:rPr>
        <w:t>ulimi</w:t>
      </w:r>
      <w:r>
        <w:rPr>
          <w:lang w:val="sw_KE" w:bidi="sw_KE"/>
        </w:rPr>
        <w:t xml:space="preserve"> linatumiwa kama neno lingine la lugha. Kwa hivyo, watu wanaozungumza lugha ya kigeni ni watu wanaozungumza lugha ambayo huelewi.</w:t>
      </w:r>
    </w:p>
    <w:p>
      <w:pPr/>
      <w:r>
        <w:rPr>
          <w:lang w:val="sw_KE" w:bidi="sw_KE"/>
        </w:rPr>
      </w:r>
      <w:r>
        <w:rPr>
          <w:lang w:val="sw_KE" w:bidi="sw_KE"/>
        </w:rPr>
        <w:t xml:space="preserve">Lakini mtu anayezungumza kwa "ndimi" au anayezungumza "kwa lugha," pia anaweza kumaanisha mtu ambaye ana zawadi maalum kutoka kwa </w:t>
      </w:r>
      <w:r>
        <w:rPr>
          <w:lang w:val="sw_KE" w:bidi="sw_KE"/>
        </w:rPr>
        <w:t>Roho Mtakatifu</w:t>
      </w:r>
      <w:r>
        <w:rPr>
          <w:lang w:val="sw_KE" w:bidi="sw_KE"/>
        </w:rPr>
        <w:t xml:space="preserve">. Watu wanapozungumza kwa lugha namna hii, kwa kawaida hawaelewi wanachosema. Roho Mtakatifu anawafanya watu hawa waseme katika lugha ambayo hawajijua. Katika lugha hii isiyojulikana, watu wanamsifu Mungu au kuzungumza ukweli kuhusu Mungu. Wakati mwingine watu wanaosikiliza mtu akinena kwa ndimi wanaweza kuelewa maneno hayo; wakati mwingine kwa sababu wanajua lugha, au wakati mwingine kwa sababu Roho Mtakatifu anawapa maelezo. Kwa mfano, Roho Mtakatifu alipokuja kwa waumini </w:t>
      </w:r>
      <w:r>
        <w:rPr>
          <w:lang w:val="sw_KE" w:bidi="sw_KE"/>
        </w:rPr>
        <w:t>wapya</w:t>
      </w:r>
      <w:r>
        <w:rPr>
          <w:lang w:val="sw_KE" w:bidi="sw_KE"/>
        </w:rPr>
        <w:t xml:space="preserve"> wakati wa Pentekoste, watu walianza kuzungumza kwa ndimi. Waumini ambao walikuwa wakizungumza lugha hizi wenyewe hawakuelewa maneno hayo, lakini kila mtu katika umati huo angeweza kuelewa kile waumini walikuwa wakisema, hata ingawa watu katika umati huo walitoka kutoka pande zote za ulimwengu na kuzungumza lugha nyingi tofauti!</w:t>
      </w:r>
    </w:p>
    <w:p>
      <w:pPr/>
      <w:r>
        <w:rPr>
          <w:lang w:val="sw_KE" w:bidi="sw_KE"/>
        </w:rPr>
      </w:r>
      <w:r>
        <w:rPr>
          <w:lang w:val="sw_KE" w:bidi="sw_KE"/>
        </w:rPr>
        <w:t xml:space="preserve">Zawadi ya kuzungumza kwa ndimi ni mojawapo ya zawadi ambazo Roho Mtakatifu anaweza kuwapa waumini. Zawadi zingine zinaweza kwa mfano kuwa na maarifa maalum, au hekima, au uwezo wa kufanya </w:t>
      </w:r>
      <w:r>
        <w:rPr>
          <w:lang w:val="sw_KE" w:bidi="sw_KE"/>
        </w:rPr>
        <w:t>miujiza</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