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Familiarization, Internalization, Articulation (Fia) Terms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© 2025 Word Collective Released under CC BY-SA 4.0 license. </w:t>
      </w:r>
      <w:r>
        <w:rPr>
          <w:lang w:val="zh_CN" w:bidi="zh_CN"/>
        </w:rPr>
        <w:t>Familiarization, Internalization, Articulation (FIA) Key Terms</w:t>
      </w:r>
      <w:r>
        <w:rPr>
          <w:lang w:val="zh_CN" w:bidi="zh_CN"/>
        </w:rPr>
        <w:t xml:space="preserve"> has been adapted in the following languages Tok Pisin, عربي, Français, हिंदी, Bahasa Indonesia, Português, Русский, Español, Kiswahili, 简体中文 from </w:t>
      </w:r>
      <w:r>
        <w:rPr>
          <w:lang w:val="zh_CN" w:bidi="zh_CN"/>
        </w:rPr>
        <w:t>Familiarization, Internalization, Articulation (FIA)</w:t>
      </w:r>
      <w:r>
        <w:rPr>
          <w:lang w:val="zh_CN" w:bidi="zh_CN"/>
        </w:rPr>
        <w:t xml:space="preserve"> © 2025 Word Collective.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Familiarization, Internalization, Articulation (Fia) Terms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ma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痲疯病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痲疯病</w:t>
      </w:r>
      <w:r>
        <w:rPr>
          <w:lang w:val="zh_CN" w:bidi="zh_CN"/>
        </w:rPr>
        <w:t xml:space="preserve">是一种皮肤病。 在现今的时代，有一种疾病名叫痲疯病，病人的皮肤上会有伤口，这些伤口会被感染，人们可能会因此失去手指、脚趾，甚至更多的身体部位。 </w:t>
      </w:r>
      <w:r>
        <w:rPr>
          <w:b/>
          <w:lang w:val="zh_CN" w:bidi="zh_CN"/>
        </w:rPr>
        <w:t>痲疯病人</w:t>
      </w:r>
      <w:r>
        <w:rPr>
          <w:lang w:val="zh_CN" w:bidi="zh_CN"/>
        </w:rPr>
        <w:t>是患有痲疯病的人。</w:t>
      </w:r>
    </w:p>
    <w:p>
      <w:pPr/>
      <w:r>
        <w:rPr>
          <w:lang w:val="zh_CN" w:bidi="zh_CN"/>
        </w:rPr>
      </w:r>
      <w:r>
        <w:rPr>
          <w:lang w:val="zh_CN" w:bidi="zh_CN"/>
        </w:rPr>
        <w:t>即使许多圣经译本都使用痲疯病或痲疯病人这个词，但在圣经时代的</w:t>
      </w:r>
      <w:hyperlink r:id="rId13">
        <w:r>
          <w:rPr>
            <w:lang w:val="zh_CN" w:bidi="zh_CN"/>
          </w:rPr>
          <w:rPr>
            <w:color w:val="0000EE"/>
            <w:u w:val="single"/>
          </w:rPr>
          <w:t>以色列</w:t>
        </w:r>
      </w:hyperlink>
      <w:r>
        <w:rPr>
          <w:lang w:val="zh_CN" w:bidi="zh_CN"/>
        </w:rPr>
        <w:t>可能并不存在这种疾病。 相反，圣经中使用的这个词可能表示另一种皮肤病，或者可能是几种皮肤病。 我们并不确切地知道。</w:t>
      </w:r>
    </w:p>
    <w:p>
      <w:pPr/>
      <w:r>
        <w:rPr>
          <w:lang w:val="zh_CN" w:bidi="zh_CN"/>
        </w:rPr>
      </w:r>
      <w:r>
        <w:rPr>
          <w:lang w:val="zh_CN" w:bidi="zh_CN"/>
        </w:rPr>
        <w:t>无论这种皮肤病是什么，患有这种疾病都是一件非常糟糕的事，因为患有这种疾病的人是"</w:t>
      </w:r>
      <w:hyperlink r:id="rId14">
        <w:r>
          <w:rPr>
            <w:lang w:val="zh_CN" w:bidi="zh_CN"/>
          </w:rPr>
          <w:rPr>
            <w:color w:val="0000EE"/>
            <w:u w:val="single"/>
          </w:rPr>
          <w:t>不洁净</w:t>
        </w:r>
      </w:hyperlink>
      <w:r>
        <w:rPr>
          <w:lang w:val="zh_CN" w:bidi="zh_CN"/>
        </w:rPr>
        <w:t>的"，这表示这个人被认为不适合</w:t>
      </w:r>
      <w:hyperlink r:id="rId15">
        <w:r>
          <w:rPr>
            <w:lang w:val="zh_CN" w:bidi="zh_CN"/>
          </w:rPr>
          <w:rPr>
            <w:color w:val="0000EE"/>
            <w:u w:val="single"/>
          </w:rPr>
          <w:t>敬拜</w:t>
        </w:r>
      </w:hyperlink>
      <w:r>
        <w:rPr>
          <w:lang w:val="zh_CN" w:bidi="zh_CN"/>
        </w:rPr>
        <w:t>神。 一个不洁净的人不能参与社区内的活动。 他们必须住在社区外，远离其他人。 他们穿著那个时代的人因为某人去世而悲伤时所穿的衣服。如果其他人靠近他们，他们必须喊："小心，我们是不洁净的！" 这样就没有人会接近他们。</w:t>
      </w:r>
    </w:p>
    <w:p>
      <w:pPr/>
      <w:r>
        <w:rPr>
          <w:lang w:val="zh_CN" w:bidi="zh_CN"/>
        </w:rPr>
      </w:r>
      <w:r>
        <w:rPr>
          <w:lang w:val="zh_CN" w:bidi="zh_CN"/>
        </w:rPr>
        <w:t>这个疾病本身可能不具有传染性，但疾病提醒人们</w:t>
      </w:r>
      <w:hyperlink r:id="rId16">
        <w:r>
          <w:rPr>
            <w:lang w:val="zh_CN" w:bidi="zh_CN"/>
          </w:rPr>
          <w:rPr>
            <w:color w:val="0000EE"/>
            <w:u w:val="single"/>
          </w:rPr>
          <w:t>罪</w:t>
        </w:r>
      </w:hyperlink>
      <w:r>
        <w:rPr>
          <w:lang w:val="zh_CN" w:bidi="zh_CN"/>
        </w:rPr>
        <w:t>是如何传播的。 这种疾病从一个小斑点开始，然后这个斑点会变大并覆盖整个身体。 同样的，罪一开始可能很小，但可以迅速扩散。 出于这个原因，患有这种疾病的人不适合敬拜神，以提醒人们，罪使我们不适合事奉神。</w:t>
      </w:r>
    </w:p>
    <w:p>
      <w:pPr/>
      <w:r>
        <w:rPr>
          <w:lang w:val="zh_CN" w:bidi="zh_CN"/>
        </w:rPr>
      </w:r>
      <w:r>
        <w:rPr>
          <w:lang w:val="zh_CN" w:bidi="zh_CN"/>
        </w:rPr>
        <w:t>圣经中的痲疯病是一种可怕的疾病，有时神给人们这种疾病作为一种惩罚。</w:t>
      </w:r>
    </w:p>
    <w:p>
      <w:pPr/>
      <w:r>
        <w:rPr>
          <w:lang w:val="zh_CN" w:bidi="zh_CN"/>
        </w:rPr>
      </w:r>
      <w:r>
        <w:rPr>
          <w:lang w:val="zh_CN" w:bidi="zh_CN"/>
        </w:rPr>
        <w:t>每当有人注意到他们身上有一个奇怪的斑点时，他们必须告诉</w:t>
      </w:r>
      <w:hyperlink r:id="rId17">
        <w:r>
          <w:rPr>
            <w:lang w:val="zh_CN" w:bidi="zh_CN"/>
          </w:rPr>
          <w:rPr>
            <w:color w:val="0000EE"/>
            <w:u w:val="single"/>
          </w:rPr>
          <w:t>祭司</w:t>
        </w:r>
      </w:hyperlink>
      <w:r>
        <w:rPr>
          <w:lang w:val="zh_CN" w:bidi="zh_CN"/>
        </w:rPr>
        <w:t>。 祭司是在神的</w:t>
      </w:r>
      <w:hyperlink r:id="rId18">
        <w:r>
          <w:rPr>
            <w:lang w:val="zh_CN" w:bidi="zh_CN"/>
          </w:rPr>
          <w:rPr>
            <w:color w:val="0000EE"/>
            <w:u w:val="single"/>
          </w:rPr>
          <w:t>殿</w:t>
        </w:r>
      </w:hyperlink>
      <w:r>
        <w:rPr>
          <w:lang w:val="zh_CN" w:bidi="zh_CN"/>
        </w:rPr>
        <w:t>中工作的人。 祭司负责确保人们在礼仪上是洁净的：祭司所举行的仪式使人们适合敬拜神。 因此，祭司必须决定一个身上有一个斑点的人是洁净还是洁净。 神在祂的</w:t>
      </w:r>
      <w:hyperlink r:id="rId19">
        <w:r>
          <w:rPr>
            <w:lang w:val="zh_CN" w:bidi="zh_CN"/>
          </w:rPr>
          <w:rPr>
            <w:color w:val="0000EE"/>
            <w:u w:val="single"/>
          </w:rPr>
          <w:t>律法</w:t>
        </w:r>
      </w:hyperlink>
      <w:r>
        <w:rPr>
          <w:lang w:val="zh_CN" w:bidi="zh_CN"/>
        </w:rPr>
        <w:t>中赐下了指示，这样祭司就会知道什么时候一个斑点确实是这种可怕的疾病，或者它是否只是无害的皮疹。 如果祭司不能确定，那么有斑点的人必须独自待在社区外一个星期。 如果斑点变大了，那么祭司就会宣布这是皮肤病。 如果这个斑点有所改善，那么这个人必须洗澡，洗衣服，然后他就可以回到社区。 他又洁净了。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#t74" TargetMode="External"/><Relationship Id="rId14" Type="http://schemas.openxmlformats.org/officeDocument/2006/relationships/hyperlink" Target="#t26" TargetMode="External"/><Relationship Id="rId15" Type="http://schemas.openxmlformats.org/officeDocument/2006/relationships/hyperlink" Target="#t149" TargetMode="External"/><Relationship Id="rId16" Type="http://schemas.openxmlformats.org/officeDocument/2006/relationships/hyperlink" Target="#t125" TargetMode="External"/><Relationship Id="rId17" Type="http://schemas.openxmlformats.org/officeDocument/2006/relationships/hyperlink" Target="#t103" TargetMode="External"/><Relationship Id="rId18" Type="http://schemas.openxmlformats.org/officeDocument/2006/relationships/hyperlink" Target="#t138" TargetMode="External"/><Relationship Id="rId19" Type="http://schemas.openxmlformats.org/officeDocument/2006/relationships/hyperlink" Target="#t83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