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mu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牧羊人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牧羊人</w:t>
      </w:r>
      <w:r>
        <w:rPr>
          <w:lang w:val="zh_CN" w:bidi="zh_CN"/>
        </w:rPr>
        <w:t>是照顾绵羊和山羊的人。 绵羊和山羊是人们饲养的动物，以便食用牠们的牛奶，吃牠们的肉，并用牠们的毛制作衣服。 绵羊是温柔的动物。 山羊与绵羊相似，但更有脾气，也更难带领。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一群绵羊或山羊被称为羊群。 牧羊人负责带羊群到牠们可以找到牠们需要吃的草或植物的地方，以及牠们可以喝水的地方。 牧羊人必须确保没有任何绵羊或山羊迷路。 做牧羊人是艰苦的工作，因为他们有时必须与动物一起走很远，为牠们找到足够的食物和水，他们必须经常离开家，并与他们的动物一起睡在外面。牧羊人也必须保护他的羊群不受野生动物的攻击。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大卫</w:t>
        </w:r>
      </w:hyperlink>
      <w:r>
        <w:rPr>
          <w:lang w:val="zh_CN" w:bidi="zh_CN"/>
        </w:rPr>
        <w:t>王是最受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喜爱的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，他在成为王之前是牧羊人。</w:t>
      </w:r>
    </w:p>
    <w:p>
      <w:pPr/>
      <w:r>
        <w:rPr>
          <w:lang w:val="zh_CN" w:bidi="zh_CN"/>
        </w:rPr>
      </w:r>
      <w:r>
        <w:rPr>
          <w:lang w:val="zh_CN" w:bidi="zh_CN"/>
        </w:rPr>
        <w:t>因为牧羊人在以色列非常常见，所以牧羊人这个词经常被用作保护者或统治者的比喻。 神称祂自己为以色列的牧羊人。 人民被称为神的羊。 耶稣称自己为好牧人，因为祂献出祂的生命，以便"祂的羊"——也就是人，可以从危险中被拯救出来。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在新约时代，有些人看不起牧羊人，认为他们是粗俗的，未受过教育的人。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33" TargetMode="External"/><Relationship Id="rId14" Type="http://schemas.openxmlformats.org/officeDocument/2006/relationships/hyperlink" Target="#t74" TargetMode="External"/><Relationship Id="rId15" Type="http://schemas.openxmlformats.org/officeDocument/2006/relationships/hyperlink" Target="#t22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