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Resource: Familiarization, Internalization, Articulation (Fia) Terms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Familiarization, Internalization, Articulation (FIA) Key Terms</w:t>
      </w:r>
      <w:r>
        <w:rPr>
          <w:lang w:val="zh_CN" w:bidi="zh_CN"/>
        </w:rPr>
        <w:t xml:space="preserve"> © 2025 Word Collective Released under CC BY-SA 4.0 license. </w:t>
      </w:r>
      <w:r>
        <w:rPr>
          <w:lang w:val="zh_CN" w:bidi="zh_CN"/>
        </w:rPr>
        <w:t>Familiarization, Internalization, Articulation (FIA) Key Terms</w:t>
      </w:r>
      <w:r>
        <w:rPr>
          <w:lang w:val="zh_CN" w:bidi="zh_CN"/>
        </w:rPr>
        <w:t xml:space="preserve"> has been adapted in the following languages Tok Pisin, عربي, Français, हिंदी, Bahasa Indonesia, Português, Русский, Español, Kiswahili, 简体中文 from </w:t>
      </w:r>
      <w:r>
        <w:rPr>
          <w:lang w:val="zh_CN" w:bidi="zh_CN"/>
        </w:rPr>
        <w:t>Familiarization, Internalization, Articulation (FIA)</w:t>
      </w:r>
      <w:r>
        <w:rPr>
          <w:lang w:val="zh_CN" w:bidi="zh_CN"/>
        </w:rPr>
        <w:t xml:space="preserve"> © 2025 Word Collective. Released under CC BY-SA 4.0 license by Mission Mutual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Familiarization, Internalization, Articulation (Fia) Terms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xi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希腊人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属于希腊这个国家的人就是</w:t>
      </w:r>
      <w:r>
        <w:rPr>
          <w:b/>
          <w:lang w:val="zh_CN" w:bidi="zh_CN"/>
        </w:rPr>
        <w:t>希腊人</w:t>
      </w:r>
      <w:r>
        <w:rPr>
          <w:lang w:val="zh_CN" w:bidi="zh_CN"/>
        </w:rPr>
        <w:t>。希腊是位于我们现在称为欧洲地区南部的国家。在基督诞生前的几百年，希腊是当地最强大的</w:t>
      </w:r>
      <w:hyperlink r:id="rId13">
        <w:r>
          <w:rPr>
            <w:lang w:val="zh_CN" w:bidi="zh_CN"/>
          </w:rPr>
          <w:rPr>
            <w:color w:val="0000EE"/>
            <w:u w:val="single"/>
          </w:rPr>
          <w:t>国</w:t>
        </w:r>
      </w:hyperlink>
      <w:r>
        <w:rPr>
          <w:lang w:val="zh_CN" w:bidi="zh_CN"/>
        </w:rPr>
        <w:t>，希腊人统治著非常广大的领土。这片领土也包括</w:t>
      </w:r>
      <w:hyperlink r:id="rId14">
        <w:r>
          <w:rPr>
            <w:lang w:val="zh_CN" w:bidi="zh_CN"/>
          </w:rPr>
          <w:rPr>
            <w:color w:val="0000EE"/>
            <w:u w:val="single"/>
          </w:rPr>
          <w:t>以色列</w:t>
        </w:r>
      </w:hyperlink>
      <w:r>
        <w:rPr>
          <w:lang w:val="zh_CN" w:bidi="zh_CN"/>
        </w:rPr>
        <w:t>。</w:t>
      </w:r>
    </w:p>
    <w:p>
      <w:pPr/>
      <w:r>
        <w:rPr>
          <w:lang w:val="zh_CN" w:bidi="zh_CN"/>
        </w:rPr>
      </w:r>
      <w:r>
        <w:rPr>
          <w:lang w:val="zh_CN" w:bidi="zh_CN"/>
        </w:rPr>
        <w:t>希腊文化对其它国家产生了很大的影响。许多人采用了希腊的习俗，并开始说希腊语。有些人甚至</w:t>
      </w:r>
      <w:hyperlink r:id="rId15">
        <w:r>
          <w:rPr>
            <w:lang w:val="zh_CN" w:bidi="zh_CN"/>
          </w:rPr>
          <w:rPr>
            <w:color w:val="0000EE"/>
            <w:u w:val="single"/>
          </w:rPr>
          <w:t>敬拜</w:t>
        </w:r>
      </w:hyperlink>
      <w:r>
        <w:rPr>
          <w:lang w:val="zh_CN" w:bidi="zh_CN"/>
        </w:rPr>
        <w:t>希腊神明。在那段时间，甚至许多</w:t>
      </w:r>
      <w:hyperlink r:id="rId16">
        <w:r>
          <w:rPr>
            <w:lang w:val="zh_CN" w:bidi="zh_CN"/>
          </w:rPr>
          <w:rPr>
            <w:color w:val="0000EE"/>
            <w:u w:val="single"/>
          </w:rPr>
          <w:t>犹太人</w:t>
        </w:r>
      </w:hyperlink>
      <w:r>
        <w:rPr>
          <w:lang w:val="zh_CN" w:bidi="zh_CN"/>
        </w:rPr>
        <w:t>也开始接受希腊的神明。这导致以色列境内有一段战争时期，想要忠于神的人与希腊的习俗，以及接受希腊神明的人对抗。</w:t>
      </w:r>
    </w:p>
    <w:p>
      <w:pPr/>
      <w:r>
        <w:rPr>
          <w:lang w:val="zh_CN" w:bidi="zh_CN"/>
        </w:rPr>
      </w:r>
      <w:r>
        <w:rPr>
          <w:lang w:val="zh_CN" w:bidi="zh_CN"/>
        </w:rPr>
        <w:t>随着时间的推移，那些跟随希腊习俗的人被称为希腊人，即使他们不是来自希腊这个国家。</w:t>
      </w:r>
    </w:p>
    <w:p>
      <w:pPr/>
      <w:r>
        <w:rPr>
          <w:lang w:val="zh_CN" w:bidi="zh_CN"/>
        </w:rPr>
      </w:r>
      <w:r>
        <w:rPr>
          <w:lang w:val="zh_CN" w:bidi="zh_CN"/>
        </w:rPr>
        <w:t>在新约时代，希腊人失去了他们的政治权力，现在罗马人在世界上的同一地区掌权。然而，大多数人仍然说希腊语。以色列的许多人说他们自己的语言，即亚兰语，但他们也说希腊语。新约圣经各卷书的作者用希腊语写作。</w:t>
      </w:r>
    </w:p>
    <w:p>
      <w:pPr/>
      <w:r>
        <w:rPr>
          <w:lang w:val="zh_CN" w:bidi="zh_CN"/>
        </w:rPr>
      </w:r>
      <w:r>
        <w:rPr>
          <w:lang w:val="zh_CN" w:bidi="zh_CN"/>
        </w:rPr>
        <w:t>因此，在新约圣经中，希腊人一词可以指属于希腊这个国家的人，也可以指采用希腊文化和语言的人。一个好的犹太人不会接受希腊文化，因为希腊文化涉及</w:t>
      </w:r>
      <w:hyperlink r:id="rId17">
        <w:r>
          <w:rPr>
            <w:lang w:val="zh_CN" w:bidi="zh_CN"/>
          </w:rPr>
          <w:rPr>
            <w:color w:val="0000EE"/>
            <w:u w:val="single"/>
          </w:rPr>
          <w:t>偶像</w:t>
        </w:r>
      </w:hyperlink>
      <w:r>
        <w:rPr>
          <w:lang w:val="zh_CN" w:bidi="zh_CN"/>
        </w:rPr>
        <w:t>崇拜，因此希腊文这个词开始被用来表示"任何非犹太人"。在这个意义上，"希腊人"一词有时可以与</w:t>
      </w:r>
      <w:hyperlink r:id="rId18">
        <w:r>
          <w:rPr>
            <w:lang w:val="zh_CN" w:bidi="zh_CN"/>
          </w:rPr>
          <w:rPr>
            <w:color w:val="0000EE"/>
            <w:u w:val="single"/>
          </w:rPr>
          <w:t>外邦人</w:t>
        </w:r>
      </w:hyperlink>
      <w:r>
        <w:rPr>
          <w:lang w:val="zh_CN" w:bidi="zh_CN"/>
        </w:rPr>
        <w:t>这个词的意思相同。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希律党人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在新约中，</w:t>
      </w:r>
      <w:r>
        <w:rPr>
          <w:b/>
          <w:lang w:val="zh_CN" w:bidi="zh_CN"/>
        </w:rPr>
        <w:t>希律党人</w:t>
      </w:r>
      <w:r>
        <w:rPr>
          <w:lang w:val="zh_CN" w:bidi="zh_CN"/>
        </w:rPr>
        <w:t>这个词表示一群支持希律党家族的统治的人，这表示希律王、他的儿子希律和他的孙子希律。 罗马政府任命了这些统治者，所以希律党人也支持罗马政府。 从这个角度看，他们是</w:t>
      </w:r>
      <w:hyperlink r:id="rId19">
        <w:r>
          <w:rPr>
            <w:lang w:val="zh_CN" w:bidi="zh_CN"/>
          </w:rPr>
          <w:rPr>
            <w:color w:val="0000EE"/>
            <w:u w:val="single"/>
          </w:rPr>
          <w:t>法利赛人</w:t>
        </w:r>
      </w:hyperlink>
      <w:r>
        <w:rPr>
          <w:lang w:val="zh_CN" w:bidi="zh_CN"/>
        </w:rPr>
        <w:t>的对立面，法利赛人是一群反对罗马统治的宗教教师。 然而，法利赛人和希律党人一起反对耶稣。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洗礼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给某人或某物</w:t>
      </w:r>
      <w:r>
        <w:rPr>
          <w:b/>
          <w:lang w:val="zh_CN" w:bidi="zh_CN"/>
        </w:rPr>
        <w:t>施洗</w:t>
      </w:r>
      <w:r>
        <w:rPr>
          <w:lang w:val="zh_CN" w:bidi="zh_CN"/>
        </w:rPr>
        <w:t>，意味着将其浸入水中以清洗它。 它来自希腊文baptizo一词。</w:t>
      </w:r>
    </w:p>
    <w:p>
      <w:pPr/>
      <w:r>
        <w:rPr>
          <w:lang w:val="zh_CN" w:bidi="zh_CN"/>
        </w:rPr>
      </w:r>
      <w:r>
        <w:rPr>
          <w:lang w:val="zh_CN" w:bidi="zh_CN"/>
        </w:rPr>
        <w:t>这个词具有特殊的宗教含义。在旧约中，</w:t>
      </w:r>
      <w:hyperlink r:id="rId16">
        <w:r>
          <w:rPr>
            <w:lang w:val="zh_CN" w:bidi="zh_CN"/>
          </w:rPr>
          <w:rPr>
            <w:color w:val="0000EE"/>
            <w:u w:val="single"/>
          </w:rPr>
          <w:t>犹太</w:t>
        </w:r>
      </w:hyperlink>
      <w:hyperlink r:id="rId20">
        <w:r>
          <w:rPr>
            <w:lang w:val="zh_CN" w:bidi="zh_CN"/>
          </w:rPr>
          <w:rPr>
            <w:color w:val="0000EE"/>
            <w:u w:val="single"/>
          </w:rPr>
          <w:t>祭司</w:t>
        </w:r>
      </w:hyperlink>
      <w:r>
        <w:rPr>
          <w:lang w:val="zh_CN" w:bidi="zh_CN"/>
        </w:rPr>
        <w:t>在神的</w:t>
      </w:r>
      <w:hyperlink r:id="rId21">
        <w:r>
          <w:rPr>
            <w:lang w:val="zh_CN" w:bidi="zh_CN"/>
          </w:rPr>
          <w:rPr>
            <w:color w:val="0000EE"/>
            <w:u w:val="single"/>
          </w:rPr>
          <w:t>圣殿</w:t>
        </w:r>
      </w:hyperlink>
      <w:r>
        <w:rPr>
          <w:lang w:val="zh_CN" w:bidi="zh_CN"/>
        </w:rPr>
        <w:t>中工作之前，会先为自己施洗。这使他们"</w:t>
      </w:r>
      <w:hyperlink r:id="rId22">
        <w:r>
          <w:rPr>
            <w:lang w:val="zh_CN" w:bidi="zh_CN"/>
          </w:rPr>
          <w:rPr>
            <w:color w:val="0000EE"/>
            <w:u w:val="single"/>
          </w:rPr>
          <w:t>洁净</w:t>
        </w:r>
      </w:hyperlink>
      <w:r>
        <w:rPr>
          <w:lang w:val="zh_CN" w:bidi="zh_CN"/>
        </w:rPr>
        <w:t>"，使他们可以靠近神。</w:t>
      </w:r>
    </w:p>
    <w:p>
      <w:pPr/>
      <w:r>
        <w:rPr>
          <w:lang w:val="zh_CN" w:bidi="zh_CN"/>
        </w:rPr>
      </w:r>
      <w:r>
        <w:rPr>
          <w:lang w:val="zh_CN" w:bidi="zh_CN"/>
        </w:rPr>
        <w:t>当非犹太人想要跟随神时，他们可以受洗。之后，他们会被接纳为神的子民。我们没有在旧约中听过这个习俗，但我们从其它犹太人历史的书卷中可以得知。</w:t>
      </w:r>
    </w:p>
    <w:p>
      <w:pPr/>
      <w:r>
        <w:rPr>
          <w:lang w:val="zh_CN" w:bidi="zh_CN"/>
        </w:rPr>
      </w:r>
      <w:r>
        <w:rPr>
          <w:lang w:val="zh_CN" w:bidi="zh_CN"/>
        </w:rPr>
        <w:t>当</w:t>
      </w:r>
      <w:hyperlink r:id="rId23">
        <w:r>
          <w:rPr>
            <w:lang w:val="zh_CN" w:bidi="zh_CN"/>
          </w:rPr>
          <w:rPr>
            <w:color w:val="0000EE"/>
            <w:u w:val="single"/>
          </w:rPr>
          <w:t>施洗约翰</w:t>
        </w:r>
      </w:hyperlink>
      <w:r>
        <w:rPr>
          <w:lang w:val="zh_CN" w:bidi="zh_CN"/>
        </w:rPr>
        <w:t>来时，他做了一件新事，告诉所有的人他们都应该受洗。生为犹太人并不足以成为神的子民！所有人都需要</w:t>
      </w:r>
      <w:hyperlink r:id="rId24">
        <w:r>
          <w:rPr>
            <w:lang w:val="zh_CN" w:bidi="zh_CN"/>
          </w:rPr>
          <w:rPr>
            <w:color w:val="0000EE"/>
            <w:u w:val="single"/>
          </w:rPr>
          <w:t>悔改</w:t>
        </w:r>
      </w:hyperlink>
      <w:r>
        <w:rPr>
          <w:lang w:val="zh_CN" w:bidi="zh_CN"/>
        </w:rPr>
        <w:t>，为他们所做的坏事道歉。他们需要转离旧的生活，开始一个新的生活方式。他们应该开始顺服神！</w:t>
      </w:r>
    </w:p>
    <w:p>
      <w:pPr/>
      <w:r>
        <w:rPr>
          <w:lang w:val="zh_CN" w:bidi="zh_CN"/>
        </w:rPr>
      </w:r>
      <w:r>
        <w:rPr>
          <w:lang w:val="zh_CN" w:bidi="zh_CN"/>
        </w:rPr>
        <w:t>就在耶稣回到</w:t>
      </w:r>
      <w:hyperlink r:id="rId25">
        <w:r>
          <w:rPr>
            <w:lang w:val="zh_CN" w:bidi="zh_CN"/>
          </w:rPr>
          <w:rPr>
            <w:color w:val="0000EE"/>
            <w:u w:val="single"/>
          </w:rPr>
          <w:t>天上</w:t>
        </w:r>
      </w:hyperlink>
      <w:r>
        <w:rPr>
          <w:lang w:val="zh_CN" w:bidi="zh_CN"/>
        </w:rPr>
        <w:t>之前，祂告诉祂的</w:t>
      </w:r>
      <w:hyperlink r:id="rId26">
        <w:r>
          <w:rPr>
            <w:lang w:val="zh_CN" w:bidi="zh_CN"/>
          </w:rPr>
          <w:rPr>
            <w:color w:val="0000EE"/>
            <w:u w:val="single"/>
          </w:rPr>
          <w:t>门徒</w:t>
        </w:r>
      </w:hyperlink>
      <w:r>
        <w:rPr>
          <w:lang w:val="zh_CN" w:bidi="zh_CN"/>
        </w:rPr>
        <w:t>们要去告诉各地的人，耶稣拥有高于一切之上</w:t>
      </w:r>
      <w:hyperlink r:id="rId27">
        <w:r>
          <w:rPr>
            <w:lang w:val="zh_CN" w:bidi="zh_CN"/>
          </w:rPr>
          <w:rPr>
            <w:color w:val="0000EE"/>
            <w:u w:val="single"/>
          </w:rPr>
          <w:t>权柄</w:t>
        </w:r>
      </w:hyperlink>
      <w:r>
        <w:rPr>
          <w:lang w:val="zh_CN" w:bidi="zh_CN"/>
        </w:rPr>
        <w:t>。耶稣告诉他们要使所有人都成为耶稣的门徒，并奉父、子、</w:t>
      </w:r>
      <w:hyperlink r:id="rId28">
        <w:r>
          <w:rPr>
            <w:lang w:val="zh_CN" w:bidi="zh_CN"/>
          </w:rPr>
          <w:rPr>
            <w:color w:val="0000EE"/>
            <w:u w:val="single"/>
          </w:rPr>
          <w:t>圣灵</w:t>
        </w:r>
      </w:hyperlink>
      <w:r>
        <w:rPr>
          <w:lang w:val="zh_CN" w:bidi="zh_CN"/>
        </w:rPr>
        <w:t>的名给他们施洗。</w:t>
      </w:r>
    </w:p>
    <w:p>
      <w:pPr/>
      <w:r>
        <w:rPr>
          <w:lang w:val="zh_CN" w:bidi="zh_CN"/>
        </w:rPr>
      </w:r>
      <w:r>
        <w:rPr>
          <w:lang w:val="zh_CN" w:bidi="zh_CN"/>
        </w:rPr>
        <w:t>所以，从那时候开始，我们看到人们在一开始</w:t>
      </w:r>
      <w:hyperlink r:id="rId29">
        <w:r>
          <w:rPr>
            <w:lang w:val="zh_CN" w:bidi="zh_CN"/>
          </w:rPr>
          <w:rPr>
            <w:color w:val="0000EE"/>
            <w:u w:val="single"/>
          </w:rPr>
          <w:t>相信</w:t>
        </w:r>
      </w:hyperlink>
      <w:r>
        <w:rPr>
          <w:lang w:val="zh_CN" w:bidi="zh_CN"/>
        </w:rPr>
        <w:t>耶稣的时候，就接受洗礼。洗礼是他们悔改和需要得到</w:t>
      </w:r>
      <w:hyperlink r:id="rId30">
        <w:r>
          <w:rPr>
            <w:lang w:val="zh_CN" w:bidi="zh_CN"/>
          </w:rPr>
          <w:rPr>
            <w:color w:val="0000EE"/>
            <w:u w:val="single"/>
          </w:rPr>
          <w:t>饶恕</w:t>
        </w:r>
      </w:hyperlink>
      <w:r>
        <w:rPr>
          <w:lang w:val="zh_CN" w:bidi="zh_CN"/>
        </w:rPr>
        <w:t>的记号。但这也是表明他们现在属于耶稣并愿意跟随祂的记号。</w:t>
      </w:r>
    </w:p>
    <w:p>
      <w:pPr/>
      <w:r>
        <w:rPr>
          <w:lang w:val="zh_CN" w:bidi="zh_CN"/>
        </w:rPr>
      </w:r>
      <w:r>
        <w:rPr>
          <w:lang w:val="zh_CN" w:bidi="zh_CN"/>
        </w:rPr>
        <w:t>保罗在他的书信中解释说，当我们受洗时，就好像我们死了，然后又复活了。我们进入水中时是死，从水中上来时是复活。这是一个象征，表明我们的旧生命已经死了。我们现在拥有新生命，因为我们属于耶稣。耶稣为我们而死，并从死里复活。当我们受洗时，我们接受耶稣为我们死，并且我们成为新人，因为神赦免了我们。正如水能洗净我们身体上的污秽一样，耶稣也"洗净"了我们的</w:t>
      </w:r>
      <w:hyperlink r:id="rId31">
        <w:r>
          <w:rPr>
            <w:lang w:val="zh_CN" w:bidi="zh_CN"/>
          </w:rPr>
          <w:rPr>
            <w:color w:val="0000EE"/>
            <w:u w:val="single"/>
          </w:rPr>
          <w:t>罪</w:t>
        </w:r>
      </w:hyperlink>
      <w:r>
        <w:rPr>
          <w:lang w:val="zh_CN" w:bidi="zh_CN"/>
        </w:rPr>
        <w:t>。现在我们可以来亲近神了！</w:t>
      </w:r>
    </w:p>
    <w:p>
      <w:pPr/>
      <w:r>
        <w:rPr>
          <w:lang w:val="zh_CN" w:bidi="zh_CN"/>
        </w:rPr>
      </w:r>
      <w:r>
        <w:rPr>
          <w:lang w:val="zh_CN" w:bidi="zh_CN"/>
        </w:rPr>
        <w:t>洗礼仪式是一件只需要做一次的事情。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当你翻译洗礼时，要注意以下几个事项：</w:t>
      </w:r>
    </w:p>
    <w:p>
      <w:pPr/>
      <w:r>
        <w:rPr>
          <w:lang w:val="zh_CN" w:bidi="zh_CN"/>
        </w:rPr>
      </w:r>
      <w:r>
        <w:rPr>
          <w:lang w:val="zh_CN" w:bidi="zh_CN"/>
        </w:rPr>
        <w:t>洗礼这个词，以及给某人施洗，可能会很难翻译。许多人使用的词听起来像</w:t>
      </w:r>
      <w:hyperlink r:id="rId32">
        <w:r>
          <w:rPr>
            <w:lang w:val="zh_CN" w:bidi="zh_CN"/>
          </w:rPr>
          <w:rPr>
            <w:color w:val="0000EE"/>
            <w:u w:val="single"/>
          </w:rPr>
          <w:t>希腊文</w:t>
        </w:r>
      </w:hyperlink>
      <w:r>
        <w:rPr>
          <w:lang w:val="zh_CN" w:bidi="zh_CN"/>
        </w:rPr>
        <w:t>的baptizo。新</w:t>
      </w:r>
      <w:hyperlink r:id="rId33">
        <w:r>
          <w:rPr>
            <w:lang w:val="zh_CN" w:bidi="zh_CN"/>
          </w:rPr>
          <w:rPr>
            <w:color w:val="0000EE"/>
            <w:u w:val="single"/>
          </w:rPr>
          <w:t>信徒</w:t>
        </w:r>
      </w:hyperlink>
      <w:r>
        <w:rPr>
          <w:lang w:val="zh_CN" w:bidi="zh_CN"/>
        </w:rPr>
        <w:t>必须慢慢学会这个词的意义。你也可以使用一个对于与同属你语言群体的人来说更有意义的词语。如果你的社群里有沐浴的仪式，这个词在翻译洗礼时可能会有帮助。但是，要确保你了解你所在社群的这个仪式的意义，并思考一下这个仪式的意义和圣经中洗礼的意义之间的区别。你可能需要解释一下，圣经中的洗礼和你所在社群的这个仪式有什么不同。</w:t>
      </w:r>
    </w:p>
    <w:p>
      <w:pPr/>
      <w:r>
        <w:rPr>
          <w:lang w:val="zh_CN" w:bidi="zh_CN"/>
        </w:rPr>
      </w:r>
      <w:r>
        <w:rPr>
          <w:lang w:val="zh_CN" w:bidi="zh_CN"/>
        </w:rPr>
        <w:t>你也可以使用一个听起来像baptizo的词，然后加入一个小片语来进一步解释它的意思。</w:t>
      </w:r>
      <w:r>
        <w:rPr>
          <w:lang w:val="zh_CN" w:bidi="zh_CN"/>
        </w:rPr>
      </w:r>
      <w:r>
        <w:rPr>
          <w:lang w:val="zh_CN" w:bidi="zh_CN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CN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#t94" TargetMode="External"/><Relationship Id="rId14" Type="http://schemas.openxmlformats.org/officeDocument/2006/relationships/hyperlink" Target="#t74" TargetMode="External"/><Relationship Id="rId15" Type="http://schemas.openxmlformats.org/officeDocument/2006/relationships/hyperlink" Target="#t149" TargetMode="External"/><Relationship Id="rId16" Type="http://schemas.openxmlformats.org/officeDocument/2006/relationships/hyperlink" Target="#t77" TargetMode="External"/><Relationship Id="rId17" Type="http://schemas.openxmlformats.org/officeDocument/2006/relationships/hyperlink" Target="#t72" TargetMode="External"/><Relationship Id="rId18" Type="http://schemas.openxmlformats.org/officeDocument/2006/relationships/hyperlink" Target="#t56" TargetMode="External"/><Relationship Id="rId19" Type="http://schemas.openxmlformats.org/officeDocument/2006/relationships/hyperlink" Target="#t100" TargetMode="External"/><Relationship Id="rId20" Type="http://schemas.openxmlformats.org/officeDocument/2006/relationships/hyperlink" Target="#t103" TargetMode="External"/><Relationship Id="rId21" Type="http://schemas.openxmlformats.org/officeDocument/2006/relationships/hyperlink" Target="#t138" TargetMode="External"/><Relationship Id="rId22" Type="http://schemas.openxmlformats.org/officeDocument/2006/relationships/hyperlink" Target="#t26" TargetMode="External"/><Relationship Id="rId23" Type="http://schemas.openxmlformats.org/officeDocument/2006/relationships/hyperlink" Target="#t79" TargetMode="External"/><Relationship Id="rId24" Type="http://schemas.openxmlformats.org/officeDocument/2006/relationships/hyperlink" Target="#t109" TargetMode="External"/><Relationship Id="rId25" Type="http://schemas.openxmlformats.org/officeDocument/2006/relationships/hyperlink" Target="#t63" TargetMode="External"/><Relationship Id="rId26" Type="http://schemas.openxmlformats.org/officeDocument/2006/relationships/hyperlink" Target="#t39" TargetMode="External"/><Relationship Id="rId27" Type="http://schemas.openxmlformats.org/officeDocument/2006/relationships/hyperlink" Target="#t8" TargetMode="External"/><Relationship Id="rId28" Type="http://schemas.openxmlformats.org/officeDocument/2006/relationships/hyperlink" Target="#t68" TargetMode="External"/><Relationship Id="rId29" Type="http://schemas.openxmlformats.org/officeDocument/2006/relationships/hyperlink" Target="#t11" TargetMode="External"/><Relationship Id="rId30" Type="http://schemas.openxmlformats.org/officeDocument/2006/relationships/hyperlink" Target="#t53" TargetMode="External"/><Relationship Id="rId31" Type="http://schemas.openxmlformats.org/officeDocument/2006/relationships/hyperlink" Target="#t125" TargetMode="External"/><Relationship Id="rId32" Type="http://schemas.openxmlformats.org/officeDocument/2006/relationships/hyperlink" Target="#t211" TargetMode="External"/><Relationship Id="rId33" Type="http://schemas.openxmlformats.org/officeDocument/2006/relationships/hyperlink" Target="#t12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