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meng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夢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你在睡覺，但你卻經歷了一些並沒有真正發生的事件，或者你看到了並不真正在那裏的事物，你就做了一個</w:t>
      </w:r>
      <w:r>
        <w:rPr>
          <w:b/>
          <w:lang w:val="zh_TW" w:bidi="zh_TW"/>
        </w:rPr>
        <w:t>夢</w:t>
      </w:r>
      <w:r>
        <w:rPr>
          <w:lang w:val="zh_TW" w:bidi="zh_TW"/>
        </w:rPr>
        <w:t>。</w:t>
      </w:r>
      <w:r>
        <w:rPr>
          <w:b/>
          <w:lang w:val="zh_TW" w:bidi="zh_TW"/>
        </w:rPr>
        <w:t>神</w:t>
      </w:r>
      <w:r>
        <w:rPr>
          <w:lang w:val="zh_TW" w:bidi="zh_TW"/>
        </w:rPr>
        <w:t>可以使用夢來與人交流。 神可以使用夢來告訴人們，將來要發生什麼，或者告訴他們，他們需要做什麼。</w:t>
      </w:r>
    </w:p>
    <w:p>
      <w:pPr/>
      <w:r>
        <w:rPr>
          <w:lang w:val="zh_TW" w:bidi="zh_TW"/>
        </w:rPr>
      </w:r>
      <w:r>
        <w:rPr>
          <w:lang w:val="zh_TW" w:bidi="zh_TW"/>
        </w:rPr>
        <w:t>夢於</w:t>
      </w:r>
      <w:r>
        <w:rPr>
          <w:lang w:val="zh_TW" w:bidi="zh_TW"/>
        </w:rPr>
        <w:t>異象</w:t>
      </w:r>
      <w:r>
        <w:rPr>
          <w:lang w:val="zh_TW" w:bidi="zh_TW"/>
        </w:rPr>
        <w:t>不同。 夢發生在你睡着的時候，而異象卻發生在你醒著的時候。 當你有異象時，你看到或聽到某些東西，而你周圍的人卻看不到，也聽不到，即使他們可能就在你旁邊。 神也使用異象與人們交流，正如祂使用夢一樣。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