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信徒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五旬節之後，跟隨耶穌的人又被稱為</w:t>
      </w:r>
      <w:r>
        <w:rPr>
          <w:b/>
          <w:lang w:val="zh_TW" w:bidi="zh_TW"/>
        </w:rPr>
        <w:t>信徒</w:t>
      </w:r>
      <w:r>
        <w:rPr>
          <w:lang w:val="zh_TW" w:bidi="zh_TW"/>
        </w:rPr>
        <w:t>。 信徒是一個選擇相信關於耶穌的</w:t>
      </w:r>
      <w:r>
        <w:rPr>
          <w:b/>
          <w:lang w:val="zh_TW" w:bidi="zh_TW"/>
        </w:rPr>
        <w:t>好消息</w:t>
      </w:r>
      <w:r>
        <w:rPr>
          <w:lang w:val="zh_TW" w:bidi="zh_TW"/>
        </w:rPr>
        <w:t>的人，他們相信並跟隨耶穌，把祂當作他們的</w:t>
      </w:r>
      <w:r>
        <w:rPr>
          <w:b/>
          <w:lang w:val="zh_TW" w:bidi="zh_TW"/>
        </w:rPr>
        <w:t>主</w:t>
      </w:r>
      <w:r>
        <w:rPr>
          <w:lang w:val="zh_TW" w:bidi="zh_TW"/>
        </w:rPr>
        <w:t>或主人。 在使徒行傳中，人們經常稱這群人為「弟兄」，或「弟兄姐妹」，因為信徒就像一個家庭的成員，神是他們的父親。 有些聖經譯本把「弟兄」翻譯為「信徒」。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