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許願、誓言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許願</w:t>
      </w:r>
      <w:r>
        <w:rPr>
          <w:lang w:val="zh_TW" w:bidi="zh_TW"/>
        </w:rPr>
        <w:t>的人求神為他們做某件事，作為回應，這人答應做某事，或是不再做某事。 人們可以許願，表明他們是獻給</w:t>
      </w:r>
      <w:r>
        <w:rPr>
          <w:b/>
          <w:lang w:val="zh_TW" w:bidi="zh_TW"/>
        </w:rPr>
        <w:t>神</w:t>
      </w:r>
      <w:r>
        <w:rPr>
          <w:lang w:val="zh_TW" w:bidi="zh_TW"/>
        </w:rPr>
        <w:t>的。 神不要求人許願。 但是，如果一個人許了願，這個所許的願就像一個</w:t>
      </w:r>
      <w:r>
        <w:rPr>
          <w:b/>
          <w:lang w:val="zh_TW" w:bidi="zh_TW"/>
        </w:rPr>
        <w:t>誓言</w:t>
      </w:r>
      <w:r>
        <w:rPr>
          <w:lang w:val="zh_TW" w:bidi="zh_TW"/>
        </w:rPr>
        <w:t>一樣，具有真正的約束力。 一旦一個人做到他許願要做的事，神就使這個人脱離所許的願。</w:t>
      </w:r>
    </w:p>
    <w:p>
      <w:pPr/>
      <w:r>
        <w:rPr>
          <w:lang w:val="zh_TW" w:bidi="zh_TW"/>
        </w:rPr>
      </w:r>
      <w:r>
        <w:rPr>
          <w:lang w:val="zh_TW" w:bidi="zh_TW"/>
        </w:rPr>
        <w:t>雅各求神帶他回到他父親的家，如果神願意這樣做，那麼雅各就會敬拜神。 雅各許了一個願。</w:t>
      </w:r>
    </w:p>
    <w:p>
      <w:pPr/>
      <w:r>
        <w:rPr>
          <w:lang w:val="zh_TW" w:bidi="zh_TW"/>
        </w:rPr>
      </w:r>
      <w:r>
        <w:rPr>
          <w:lang w:val="zh_TW" w:bidi="zh_TW"/>
        </w:rPr>
        <w:t>哈拿求神賜給她一個兒子，並承諾，如果神願意這樣做，哈拿就會把兒子還給神，使他事奉神。 哈拿許了一個願。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